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after="0" w:line="259" w:lineRule="auto"/>
        <w:rPr>
          <w:rFonts w:ascii="Times New Roman" w:hAnsi="Times New Roman" w:cs="Times New Roman"/>
          <w:sz w:val="28"/>
          <w:szCs w:val="28"/>
        </w:rPr>
      </w:pPr>
      <w:r>
        <w:rPr>
          <w:rFonts w:ascii="Times New Roman" w:hAnsi="Times New Roman" w:cs="Times New Roman"/>
          <w:sz w:val="28"/>
          <w:szCs w:val="28"/>
        </w:rPr>
        <w:t>Лекция 5</w:t>
      </w:r>
    </w:p>
    <w:p>
      <w:pPr>
        <w:jc w:val="center"/>
        <w:rPr>
          <w:b/>
          <w:sz w:val="28"/>
          <w:szCs w:val="28"/>
        </w:rPr>
      </w:pPr>
      <w:r>
        <w:rPr>
          <w:b/>
          <w:sz w:val="28"/>
          <w:szCs w:val="28"/>
        </w:rPr>
        <w:t xml:space="preserve">Тема: </w:t>
      </w:r>
      <w:r>
        <w:rPr>
          <w:rFonts w:eastAsia="Arial"/>
          <w:b/>
          <w:sz w:val="28"/>
          <w:szCs w:val="28"/>
        </w:rPr>
        <w:t>ТЕХНИЧЕСКИЕ И ПСИХОЛОГИЧЕСКИЕ АСПЕКТЫ ТАМОЖЕННОЙ ДЕЯТЕЛЬНОСТИ</w:t>
      </w:r>
    </w:p>
    <w:p>
      <w:pPr>
        <w:spacing w:after="177" w:line="249" w:lineRule="auto"/>
        <w:ind w:left="11" w:right="65" w:hanging="10"/>
        <w:jc w:val="center"/>
        <w:rPr>
          <w:rFonts w:eastAsia="Arial"/>
          <w:b/>
          <w:sz w:val="28"/>
          <w:szCs w:val="28"/>
        </w:rPr>
      </w:pPr>
      <w:r>
        <w:rPr>
          <w:rFonts w:eastAsia="Arial"/>
          <w:b/>
          <w:sz w:val="28"/>
          <w:szCs w:val="28"/>
        </w:rPr>
        <w:t>План</w:t>
      </w:r>
    </w:p>
    <w:p>
      <w:pPr>
        <w:pStyle w:val="13"/>
        <w:numPr>
          <w:ilvl w:val="0"/>
          <w:numId w:val="1"/>
        </w:numPr>
        <w:spacing w:after="177" w:line="249" w:lineRule="auto"/>
        <w:ind w:left="11" w:right="65" w:firstLine="698"/>
        <w:rPr>
          <w:bCs/>
          <w:sz w:val="28"/>
          <w:szCs w:val="28"/>
        </w:rPr>
      </w:pPr>
      <w:r>
        <w:rPr>
          <w:rFonts w:eastAsia="Arial"/>
          <w:bCs/>
          <w:sz w:val="28"/>
          <w:szCs w:val="28"/>
        </w:rPr>
        <w:t xml:space="preserve">Психологические аспекты в таможенной </w:t>
      </w:r>
      <w:r>
        <w:rPr>
          <w:bCs/>
          <w:sz w:val="28"/>
          <w:szCs w:val="28"/>
        </w:rPr>
        <w:t xml:space="preserve">деятельности </w:t>
      </w:r>
    </w:p>
    <w:p>
      <w:pPr>
        <w:pStyle w:val="13"/>
        <w:numPr>
          <w:ilvl w:val="0"/>
          <w:numId w:val="1"/>
        </w:numPr>
        <w:spacing w:after="177" w:line="249" w:lineRule="auto"/>
        <w:ind w:left="11" w:right="65" w:firstLine="698"/>
        <w:rPr>
          <w:rFonts w:eastAsia="Arial"/>
          <w:b/>
          <w:sz w:val="28"/>
          <w:szCs w:val="28"/>
        </w:rPr>
      </w:pPr>
      <w:r>
        <w:rPr>
          <w:sz w:val="28"/>
          <w:szCs w:val="28"/>
        </w:rPr>
        <w:t>Технические средства в таможенном деле: экспертиза</w:t>
      </w:r>
    </w:p>
    <w:p>
      <w:pPr>
        <w:spacing w:after="177" w:line="249" w:lineRule="auto"/>
        <w:ind w:left="11" w:right="65" w:hanging="10"/>
        <w:jc w:val="center"/>
        <w:rPr>
          <w:rFonts w:eastAsia="Arial"/>
          <w:b/>
          <w:sz w:val="28"/>
          <w:szCs w:val="28"/>
        </w:rPr>
      </w:pPr>
    </w:p>
    <w:p>
      <w:pPr>
        <w:spacing w:after="177" w:line="249" w:lineRule="auto"/>
        <w:ind w:left="11" w:right="65" w:hanging="10"/>
        <w:jc w:val="center"/>
        <w:rPr>
          <w:rFonts w:eastAsia="Arial"/>
          <w:b/>
          <w:sz w:val="28"/>
          <w:szCs w:val="28"/>
        </w:rPr>
      </w:pPr>
    </w:p>
    <w:p>
      <w:pPr>
        <w:pStyle w:val="13"/>
        <w:numPr>
          <w:ilvl w:val="0"/>
          <w:numId w:val="2"/>
        </w:numPr>
        <w:spacing w:after="177" w:line="249" w:lineRule="auto"/>
        <w:ind w:right="65"/>
        <w:rPr>
          <w:bCs/>
          <w:sz w:val="28"/>
          <w:szCs w:val="28"/>
        </w:rPr>
      </w:pPr>
      <w:r>
        <w:rPr>
          <w:rFonts w:eastAsia="Arial"/>
          <w:b/>
          <w:sz w:val="28"/>
          <w:szCs w:val="28"/>
        </w:rPr>
        <w:t xml:space="preserve">Психологические аспекты в таможенной </w:t>
      </w:r>
      <w:r>
        <w:rPr>
          <w:b/>
          <w:sz w:val="28"/>
          <w:szCs w:val="28"/>
        </w:rPr>
        <w:t>деятельности</w:t>
      </w:r>
      <w:r>
        <w:rPr>
          <w:bCs/>
          <w:sz w:val="28"/>
          <w:szCs w:val="28"/>
        </w:rPr>
        <w:t xml:space="preserve"> </w:t>
      </w:r>
    </w:p>
    <w:p>
      <w:pPr>
        <w:spacing w:after="4"/>
        <w:ind w:left="-11" w:right="54" w:firstLine="559"/>
        <w:rPr>
          <w:sz w:val="28"/>
          <w:szCs w:val="28"/>
        </w:rPr>
      </w:pPr>
      <w:r>
        <w:rPr>
          <w:sz w:val="28"/>
          <w:szCs w:val="28"/>
        </w:rPr>
        <w:t xml:space="preserve">Ранее мы убедились: таможенное дело — многозначный и неоднородный процесс, что напрямую сказывается на психологических аспектах деятельности. </w:t>
      </w:r>
    </w:p>
    <w:p>
      <w:pPr>
        <w:spacing w:after="4"/>
        <w:ind w:left="-11" w:right="54" w:firstLine="559"/>
        <w:rPr>
          <w:sz w:val="28"/>
          <w:szCs w:val="28"/>
        </w:rPr>
      </w:pPr>
      <w:r>
        <w:rPr>
          <w:sz w:val="28"/>
          <w:szCs w:val="28"/>
        </w:rPr>
        <w:t xml:space="preserve">Сама «психология» — сложная и комплексная наука о закономерностях, механизмах и фактах психической жизни человека и животных. </w:t>
      </w:r>
    </w:p>
    <w:p>
      <w:pPr>
        <w:spacing w:after="4"/>
        <w:ind w:left="-11" w:right="54" w:firstLine="559"/>
        <w:rPr>
          <w:sz w:val="28"/>
          <w:szCs w:val="28"/>
        </w:rPr>
      </w:pPr>
      <w:r>
        <w:rPr>
          <w:sz w:val="28"/>
          <w:szCs w:val="28"/>
        </w:rPr>
        <w:t>Термин «психика» (дух, душа, сознание) —</w:t>
      </w:r>
      <w:bookmarkStart w:id="0" w:name="_GoBack"/>
      <w:bookmarkEnd w:id="0"/>
      <w:r>
        <w:rPr>
          <w:sz w:val="28"/>
          <w:szCs w:val="28"/>
        </w:rPr>
        <w:t xml:space="preserve"> это основная категория и предмет психологии, совокупность психических процессов и явлений; психическое отражение действительности и преломление отраженного в поведении и деятельности. </w:t>
      </w:r>
    </w:p>
    <w:p>
      <w:pPr>
        <w:spacing w:after="36"/>
        <w:ind w:left="-11" w:right="54" w:firstLine="559"/>
        <w:rPr>
          <w:sz w:val="28"/>
          <w:szCs w:val="28"/>
        </w:rPr>
      </w:pPr>
      <w:r>
        <w:rPr>
          <w:sz w:val="28"/>
          <w:szCs w:val="28"/>
        </w:rPr>
        <w:t xml:space="preserve">Психика человека представляет собой единство сознания, личности и деятельности; она характеризуется активностью, целостностью, эмоциональностью, саморегуляцией, коммуникативностью, адаптацией, другими факторами и элементами. </w:t>
      </w:r>
    </w:p>
    <w:p>
      <w:pPr>
        <w:spacing w:after="4"/>
        <w:ind w:left="-11" w:right="54" w:firstLine="559"/>
        <w:rPr>
          <w:sz w:val="28"/>
          <w:szCs w:val="28"/>
        </w:rPr>
      </w:pPr>
      <w:r>
        <w:rPr>
          <w:sz w:val="28"/>
          <w:szCs w:val="28"/>
        </w:rPr>
        <w:t xml:space="preserve">По мнению А. В. Аграшенкова, психология таможенной деятельности есть отрасль психологической науки, предметом которой являются особенности психики сотрудников таможенных органов и их деятельности в специфических условиях таможенной службы. </w:t>
      </w:r>
    </w:p>
    <w:p>
      <w:pPr>
        <w:spacing w:after="4"/>
        <w:ind w:left="-11" w:right="54" w:firstLine="559"/>
        <w:rPr>
          <w:sz w:val="28"/>
          <w:szCs w:val="28"/>
        </w:rPr>
      </w:pPr>
      <w:r>
        <w:rPr>
          <w:sz w:val="28"/>
          <w:szCs w:val="28"/>
        </w:rPr>
        <w:t xml:space="preserve">Проблема психологии в таможенном деле — сложная и многогранная. Здесь мы рассмотрим лишь общую картину состояния и развития психологии, ее места и роли в таможенной деятельности. Цель — оказать конкретную помощь всем изучающим таможенное дело и таможенное право, и тем, кто занят в сфере таможенного дела, в выработке и реализации плодотворного общения и взаимодействия, в корректировке своего поведения. </w:t>
      </w:r>
    </w:p>
    <w:p>
      <w:pPr>
        <w:spacing w:after="4"/>
        <w:ind w:left="568" w:right="54" w:firstLine="0"/>
        <w:rPr>
          <w:sz w:val="28"/>
          <w:szCs w:val="28"/>
        </w:rPr>
      </w:pPr>
      <w:r>
        <w:rPr>
          <w:sz w:val="28"/>
          <w:szCs w:val="28"/>
        </w:rPr>
        <w:t xml:space="preserve">Выделим следующие основные моменты. </w:t>
      </w:r>
    </w:p>
    <w:p>
      <w:pPr>
        <w:spacing w:after="4"/>
        <w:ind w:left="-11" w:right="54" w:firstLine="559"/>
        <w:rPr>
          <w:sz w:val="28"/>
          <w:szCs w:val="28"/>
        </w:rPr>
      </w:pPr>
      <w:r>
        <w:rPr>
          <w:sz w:val="28"/>
          <w:szCs w:val="28"/>
        </w:rPr>
        <w:t xml:space="preserve">Во-первых, должностные лица таможенных органов обязаны владеть различными знаниями, умениями и навыками. Ведущее место среди них занимают знания экономического и правового характера. Высоко ценятся также умения и навыки их применения на практике. В то же время общеизвестно, что в любой сфере успешно трудится лишь тот, кто умеет работать с людьми. Повседневное деловое общение с представителями организаций и физическими лицами — участниками внешнеэкономической деятельности, с коллегами по работе, начальником и подчиненными — требует профессионально психологической подготовленности. Она предполагает: </w:t>
      </w:r>
    </w:p>
    <w:p>
      <w:pPr>
        <w:pStyle w:val="13"/>
        <w:numPr>
          <w:ilvl w:val="0"/>
          <w:numId w:val="3"/>
        </w:numPr>
        <w:spacing w:after="4"/>
        <w:ind w:left="284" w:right="54" w:firstLine="0"/>
        <w:rPr>
          <w:sz w:val="28"/>
          <w:szCs w:val="28"/>
        </w:rPr>
      </w:pPr>
      <w:r>
        <w:rPr>
          <w:sz w:val="28"/>
          <w:szCs w:val="28"/>
        </w:rPr>
        <w:t xml:space="preserve">способность устанавливать, исходя из той или иной модели поведения, контакт с людьми, оказывать на них психологическое воздействие; </w:t>
      </w:r>
    </w:p>
    <w:p>
      <w:pPr>
        <w:pStyle w:val="13"/>
        <w:numPr>
          <w:ilvl w:val="0"/>
          <w:numId w:val="3"/>
        </w:numPr>
        <w:spacing w:after="4"/>
        <w:ind w:left="284" w:right="54" w:firstLine="0"/>
        <w:rPr>
          <w:sz w:val="28"/>
          <w:szCs w:val="28"/>
        </w:rPr>
      </w:pPr>
      <w:r>
        <w:rPr>
          <w:sz w:val="28"/>
          <w:szCs w:val="28"/>
        </w:rPr>
        <w:t xml:space="preserve">умение выстраивать межличностное общение, адекватное моменту (от сотрудничества с коллегой до острого соперничества с опрашиваемым по делу о нарушении таможенных правил); </w:t>
      </w:r>
    </w:p>
    <w:p>
      <w:pPr>
        <w:pStyle w:val="13"/>
        <w:numPr>
          <w:ilvl w:val="0"/>
          <w:numId w:val="3"/>
        </w:numPr>
        <w:spacing w:after="4"/>
        <w:ind w:left="284" w:right="54" w:firstLine="0"/>
        <w:rPr>
          <w:sz w:val="28"/>
          <w:szCs w:val="28"/>
        </w:rPr>
      </w:pPr>
      <w:r>
        <w:rPr>
          <w:sz w:val="28"/>
          <w:szCs w:val="28"/>
        </w:rPr>
        <w:t xml:space="preserve">готовность корректировать свое поведение, модель общения и стиль взаимоотношений с окружающими в процессе выполнения задач таможенной службы; </w:t>
      </w:r>
    </w:p>
    <w:p>
      <w:pPr>
        <w:pStyle w:val="13"/>
        <w:numPr>
          <w:ilvl w:val="0"/>
          <w:numId w:val="3"/>
        </w:numPr>
        <w:spacing w:after="4"/>
        <w:ind w:left="284" w:right="54" w:firstLine="0"/>
        <w:rPr>
          <w:sz w:val="28"/>
          <w:szCs w:val="28"/>
        </w:rPr>
      </w:pPr>
      <w:r>
        <w:rPr>
          <w:sz w:val="28"/>
          <w:szCs w:val="28"/>
        </w:rPr>
        <w:t xml:space="preserve">владение навыками нейтрализации конфликтных ситуаций и выхода из них, методиками улучшения взаимоотношений с окружающими; </w:t>
      </w:r>
    </w:p>
    <w:p>
      <w:pPr>
        <w:pStyle w:val="13"/>
        <w:numPr>
          <w:ilvl w:val="0"/>
          <w:numId w:val="3"/>
        </w:numPr>
        <w:spacing w:after="4"/>
        <w:ind w:left="284" w:right="54" w:firstLine="0"/>
        <w:rPr>
          <w:sz w:val="28"/>
          <w:szCs w:val="28"/>
        </w:rPr>
      </w:pPr>
      <w:r>
        <w:rPr>
          <w:sz w:val="28"/>
          <w:szCs w:val="28"/>
        </w:rPr>
        <w:t xml:space="preserve">умение провести визуальную диагностику личности партнера по общению, распознавать подлинный смысл его движений, жестов, мимики, слов; </w:t>
      </w:r>
    </w:p>
    <w:p>
      <w:pPr>
        <w:pStyle w:val="13"/>
        <w:numPr>
          <w:ilvl w:val="0"/>
          <w:numId w:val="3"/>
        </w:numPr>
        <w:spacing w:after="4"/>
        <w:ind w:left="284" w:right="54" w:firstLine="0"/>
        <w:rPr>
          <w:sz w:val="28"/>
          <w:szCs w:val="28"/>
        </w:rPr>
      </w:pPr>
      <w:r>
        <w:rPr>
          <w:sz w:val="28"/>
          <w:szCs w:val="28"/>
        </w:rPr>
        <w:t xml:space="preserve">освоение методики снятия стресса и улучшения собственного самочувствия. </w:t>
      </w:r>
    </w:p>
    <w:p>
      <w:pPr>
        <w:spacing w:after="4"/>
        <w:ind w:left="-11" w:right="54" w:firstLine="559"/>
        <w:rPr>
          <w:sz w:val="28"/>
          <w:szCs w:val="28"/>
        </w:rPr>
      </w:pPr>
      <w:r>
        <w:rPr>
          <w:sz w:val="28"/>
          <w:szCs w:val="28"/>
        </w:rPr>
        <w:t xml:space="preserve">Особенности выполнения задач таможенной службы предъявляют к современному сотруднику таможенного учреждения ряд специфических требований. Наиболее важными среди них представляются следующие: </w:t>
      </w:r>
    </w:p>
    <w:p>
      <w:pPr>
        <w:pStyle w:val="13"/>
        <w:numPr>
          <w:ilvl w:val="0"/>
          <w:numId w:val="4"/>
        </w:numPr>
        <w:spacing w:after="12"/>
        <w:ind w:right="65"/>
        <w:rPr>
          <w:sz w:val="28"/>
          <w:szCs w:val="28"/>
        </w:rPr>
      </w:pPr>
      <w:r>
        <w:rPr>
          <w:sz w:val="28"/>
          <w:szCs w:val="28"/>
        </w:rPr>
        <w:t xml:space="preserve">знать основы управления в таможенных органах; </w:t>
      </w:r>
    </w:p>
    <w:p>
      <w:pPr>
        <w:pStyle w:val="13"/>
        <w:numPr>
          <w:ilvl w:val="0"/>
          <w:numId w:val="4"/>
        </w:numPr>
        <w:spacing w:after="12"/>
        <w:ind w:right="65"/>
        <w:rPr>
          <w:sz w:val="28"/>
          <w:szCs w:val="28"/>
        </w:rPr>
      </w:pPr>
      <w:r>
        <w:rPr>
          <w:sz w:val="28"/>
          <w:szCs w:val="28"/>
        </w:rPr>
        <w:t xml:space="preserve">исходя из этого, уметь анализировать конкретные ситуации, складывающиеся в процессе принятия и реализации решении по таможенной службе, учитывать их последствия; </w:t>
      </w:r>
    </w:p>
    <w:p>
      <w:pPr>
        <w:pStyle w:val="13"/>
        <w:numPr>
          <w:ilvl w:val="0"/>
          <w:numId w:val="4"/>
        </w:numPr>
        <w:spacing w:after="12"/>
        <w:ind w:right="65"/>
        <w:rPr>
          <w:sz w:val="28"/>
          <w:szCs w:val="28"/>
        </w:rPr>
      </w:pPr>
      <w:r>
        <w:rPr>
          <w:sz w:val="28"/>
          <w:szCs w:val="28"/>
        </w:rPr>
        <w:t xml:space="preserve">знать психологические особенности таможенной деятельности; </w:t>
      </w:r>
    </w:p>
    <w:p>
      <w:pPr>
        <w:pStyle w:val="13"/>
        <w:numPr>
          <w:ilvl w:val="0"/>
          <w:numId w:val="4"/>
        </w:numPr>
        <w:spacing w:after="12"/>
        <w:ind w:right="65"/>
        <w:rPr>
          <w:sz w:val="28"/>
          <w:szCs w:val="28"/>
        </w:rPr>
      </w:pPr>
      <w:r>
        <w:rPr>
          <w:sz w:val="28"/>
          <w:szCs w:val="28"/>
        </w:rPr>
        <w:t xml:space="preserve">на этой основе быть готовым к психологическому анализу и коррекции поведения коллег по работе, подчиненных, представителей организаций и физических лиц — участников внешнеэкономической деятельности; </w:t>
      </w:r>
    </w:p>
    <w:p>
      <w:pPr>
        <w:pStyle w:val="13"/>
        <w:numPr>
          <w:ilvl w:val="0"/>
          <w:numId w:val="4"/>
        </w:numPr>
        <w:spacing w:after="12"/>
        <w:ind w:right="65"/>
        <w:rPr>
          <w:sz w:val="28"/>
          <w:szCs w:val="28"/>
        </w:rPr>
      </w:pPr>
      <w:r>
        <w:rPr>
          <w:sz w:val="28"/>
          <w:szCs w:val="28"/>
        </w:rPr>
        <w:t xml:space="preserve">знать этнопсихологические особенности населения государств — ведущих экономических партнеров России; </w:t>
      </w:r>
    </w:p>
    <w:p>
      <w:pPr>
        <w:pStyle w:val="13"/>
        <w:numPr>
          <w:ilvl w:val="0"/>
          <w:numId w:val="4"/>
        </w:numPr>
        <w:spacing w:after="12"/>
        <w:ind w:right="65"/>
        <w:rPr>
          <w:sz w:val="28"/>
          <w:szCs w:val="28"/>
        </w:rPr>
      </w:pPr>
      <w:r>
        <w:rPr>
          <w:sz w:val="28"/>
          <w:szCs w:val="28"/>
        </w:rPr>
        <w:t xml:space="preserve">уметь общаться с их представителями с учетом этих особенностей. </w:t>
      </w:r>
    </w:p>
    <w:p>
      <w:pPr>
        <w:spacing w:after="4"/>
        <w:ind w:left="-11" w:right="54" w:firstLine="559"/>
        <w:rPr>
          <w:sz w:val="28"/>
          <w:szCs w:val="28"/>
        </w:rPr>
      </w:pPr>
      <w:r>
        <w:rPr>
          <w:sz w:val="28"/>
          <w:szCs w:val="28"/>
        </w:rPr>
        <w:t xml:space="preserve">Новая отрасль психологической науки — психология таможенной деятельности, призванная ответить на эти вопросы, все еще находится на стадии становления. Нуждаются в дальнейшей разработке методологические и методические основы преподавания психологии таможенной деятельности. Если в Российской таможенной академии в Москве и ее филиале в Санкт-Петербурге первые шаги в этом направлении уже сделаны и накоплен известный опыт, то в других учебных заведениях таможенного профиля преподавание психологических дисциплин не отвечает требованиям системности и комплексности. Медленно налаживается оперативный выпуск учебных и учебно-методических изданий прикладного характера. </w:t>
      </w:r>
    </w:p>
    <w:p>
      <w:pPr>
        <w:spacing w:after="4"/>
        <w:ind w:left="-11" w:right="54" w:firstLine="559"/>
        <w:rPr>
          <w:sz w:val="28"/>
          <w:szCs w:val="28"/>
        </w:rPr>
      </w:pPr>
      <w:r>
        <w:rPr>
          <w:sz w:val="28"/>
          <w:szCs w:val="28"/>
        </w:rPr>
        <w:t xml:space="preserve">Задачи, стоящие перед психологией таможенной деятельности, видятся следующими: </w:t>
      </w:r>
    </w:p>
    <w:p>
      <w:pPr>
        <w:spacing w:after="4"/>
        <w:ind w:left="-11" w:right="54" w:firstLine="559"/>
        <w:rPr>
          <w:sz w:val="28"/>
          <w:szCs w:val="28"/>
        </w:rPr>
      </w:pPr>
      <w:r>
        <w:rPr>
          <w:sz w:val="28"/>
          <w:szCs w:val="28"/>
        </w:rPr>
        <w:t xml:space="preserve">Анализ влияния таможенной деятельности на психику сотрудников и психологию коллективов таможенных органов: </w:t>
      </w:r>
    </w:p>
    <w:p>
      <w:pPr>
        <w:pStyle w:val="13"/>
        <w:numPr>
          <w:ilvl w:val="0"/>
          <w:numId w:val="5"/>
        </w:numPr>
        <w:spacing w:after="12"/>
        <w:ind w:right="65"/>
        <w:rPr>
          <w:sz w:val="28"/>
          <w:szCs w:val="28"/>
        </w:rPr>
      </w:pPr>
      <w:r>
        <w:rPr>
          <w:sz w:val="28"/>
          <w:szCs w:val="28"/>
        </w:rPr>
        <w:t>изучение условий деятельности сотрудников таможенных учреждений;</w:t>
      </w:r>
    </w:p>
    <w:p>
      <w:pPr>
        <w:pStyle w:val="13"/>
        <w:numPr>
          <w:ilvl w:val="0"/>
          <w:numId w:val="5"/>
        </w:numPr>
        <w:spacing w:after="12"/>
        <w:ind w:right="65"/>
        <w:rPr>
          <w:sz w:val="28"/>
          <w:szCs w:val="28"/>
        </w:rPr>
      </w:pPr>
      <w:r>
        <w:rPr>
          <w:sz w:val="28"/>
          <w:szCs w:val="28"/>
        </w:rPr>
        <w:t>выявление воздействия данных условий на человека и коллектив;</w:t>
      </w:r>
    </w:p>
    <w:p>
      <w:pPr>
        <w:pStyle w:val="13"/>
        <w:numPr>
          <w:ilvl w:val="0"/>
          <w:numId w:val="5"/>
        </w:numPr>
        <w:spacing w:after="12"/>
        <w:ind w:right="65"/>
        <w:rPr>
          <w:sz w:val="28"/>
          <w:szCs w:val="28"/>
        </w:rPr>
      </w:pPr>
      <w:r>
        <w:rPr>
          <w:sz w:val="28"/>
          <w:szCs w:val="28"/>
        </w:rPr>
        <w:t xml:space="preserve">определение требований, предъявляемых к психике сотрудника и психологии коллектива таможенного органа (подразделения). </w:t>
      </w:r>
    </w:p>
    <w:p>
      <w:pPr>
        <w:spacing w:after="4"/>
        <w:ind w:left="-11" w:right="54" w:firstLine="559"/>
        <w:rPr>
          <w:sz w:val="28"/>
          <w:szCs w:val="28"/>
        </w:rPr>
      </w:pPr>
      <w:r>
        <w:rPr>
          <w:sz w:val="28"/>
          <w:szCs w:val="28"/>
        </w:rPr>
        <w:t xml:space="preserve">Исследование психологических условий повышения эффективности профессиональной подготовки и воспитания сотрудников таможенной службы: </w:t>
      </w:r>
    </w:p>
    <w:p>
      <w:pPr>
        <w:pStyle w:val="13"/>
        <w:numPr>
          <w:ilvl w:val="0"/>
          <w:numId w:val="6"/>
        </w:numPr>
        <w:spacing w:after="12"/>
        <w:ind w:right="65"/>
        <w:rPr>
          <w:sz w:val="28"/>
          <w:szCs w:val="28"/>
        </w:rPr>
      </w:pPr>
      <w:r>
        <w:rPr>
          <w:sz w:val="28"/>
          <w:szCs w:val="28"/>
        </w:rPr>
        <w:t xml:space="preserve">изучение внутренней структуры, механизмов развития и проявления мотивов поведения; </w:t>
      </w:r>
    </w:p>
    <w:p>
      <w:pPr>
        <w:pStyle w:val="13"/>
        <w:numPr>
          <w:ilvl w:val="0"/>
          <w:numId w:val="6"/>
        </w:numPr>
        <w:spacing w:after="12"/>
        <w:ind w:right="65"/>
        <w:rPr>
          <w:sz w:val="28"/>
          <w:szCs w:val="28"/>
        </w:rPr>
      </w:pPr>
      <w:r>
        <w:rPr>
          <w:sz w:val="28"/>
          <w:szCs w:val="28"/>
        </w:rPr>
        <w:t xml:space="preserve">подготовка условий и путей их формирования; </w:t>
      </w:r>
    </w:p>
    <w:p>
      <w:pPr>
        <w:pStyle w:val="13"/>
        <w:numPr>
          <w:ilvl w:val="0"/>
          <w:numId w:val="6"/>
        </w:numPr>
        <w:spacing w:after="12"/>
        <w:ind w:right="65"/>
        <w:rPr>
          <w:sz w:val="28"/>
          <w:szCs w:val="28"/>
        </w:rPr>
      </w:pPr>
      <w:r>
        <w:rPr>
          <w:sz w:val="28"/>
          <w:szCs w:val="28"/>
        </w:rPr>
        <w:t xml:space="preserve">разработка психологического обоснования для планирования и моделирования современных методов, форм, средств профессиональной подготовки сотрудников; </w:t>
      </w:r>
    </w:p>
    <w:p>
      <w:pPr>
        <w:pStyle w:val="13"/>
        <w:numPr>
          <w:ilvl w:val="0"/>
          <w:numId w:val="6"/>
        </w:numPr>
        <w:spacing w:after="12"/>
        <w:ind w:right="65"/>
        <w:rPr>
          <w:sz w:val="28"/>
          <w:szCs w:val="28"/>
        </w:rPr>
      </w:pPr>
      <w:r>
        <w:rPr>
          <w:sz w:val="28"/>
          <w:szCs w:val="28"/>
        </w:rPr>
        <w:t xml:space="preserve">психологическое описание таможенных специальностей (составление профессиограмм); </w:t>
      </w:r>
    </w:p>
    <w:p>
      <w:pPr>
        <w:pStyle w:val="13"/>
        <w:numPr>
          <w:ilvl w:val="0"/>
          <w:numId w:val="6"/>
        </w:numPr>
        <w:spacing w:after="12"/>
        <w:ind w:right="65"/>
        <w:rPr>
          <w:sz w:val="28"/>
          <w:szCs w:val="28"/>
        </w:rPr>
      </w:pPr>
      <w:r>
        <w:rPr>
          <w:sz w:val="28"/>
          <w:szCs w:val="28"/>
        </w:rPr>
        <w:t xml:space="preserve">разработка методов, форм и средств психологической диагностики; изучение закономерностей функциональных проявлений психики в условиях таможенной службы (скорость и точность реакции, продуктивность психических процессов, устойчивость работы органов чувств и т. д.); </w:t>
      </w:r>
    </w:p>
    <w:p>
      <w:pPr>
        <w:pStyle w:val="13"/>
        <w:numPr>
          <w:ilvl w:val="0"/>
          <w:numId w:val="6"/>
        </w:numPr>
        <w:tabs>
          <w:tab w:val="center" w:pos="1180"/>
          <w:tab w:val="center" w:pos="2801"/>
          <w:tab w:val="center" w:pos="4298"/>
          <w:tab w:val="right" w:pos="6533"/>
        </w:tabs>
        <w:spacing w:after="12"/>
        <w:rPr>
          <w:sz w:val="28"/>
          <w:szCs w:val="28"/>
        </w:rPr>
      </w:pPr>
      <w:r>
        <w:rPr>
          <w:sz w:val="28"/>
          <w:szCs w:val="28"/>
        </w:rPr>
        <w:t xml:space="preserve">исследование </w:t>
      </w:r>
      <w:r>
        <w:rPr>
          <w:sz w:val="28"/>
          <w:szCs w:val="28"/>
        </w:rPr>
        <w:tab/>
      </w:r>
      <w:r>
        <w:rPr>
          <w:sz w:val="28"/>
          <w:szCs w:val="28"/>
        </w:rPr>
        <w:t xml:space="preserve">психических </w:t>
      </w:r>
      <w:r>
        <w:rPr>
          <w:sz w:val="28"/>
          <w:szCs w:val="28"/>
        </w:rPr>
        <w:tab/>
      </w:r>
      <w:r>
        <w:rPr>
          <w:sz w:val="28"/>
          <w:szCs w:val="28"/>
        </w:rPr>
        <w:t xml:space="preserve">состояний, </w:t>
      </w:r>
      <w:r>
        <w:rPr>
          <w:sz w:val="28"/>
          <w:szCs w:val="28"/>
        </w:rPr>
        <w:tab/>
      </w:r>
      <w:r>
        <w:rPr>
          <w:sz w:val="28"/>
          <w:szCs w:val="28"/>
        </w:rPr>
        <w:t xml:space="preserve">возникающих в стрессовых ситуациях; </w:t>
      </w:r>
    </w:p>
    <w:p>
      <w:pPr>
        <w:pStyle w:val="13"/>
        <w:numPr>
          <w:ilvl w:val="0"/>
          <w:numId w:val="6"/>
        </w:numPr>
        <w:tabs>
          <w:tab w:val="center" w:pos="1180"/>
          <w:tab w:val="center" w:pos="2801"/>
          <w:tab w:val="center" w:pos="4298"/>
          <w:tab w:val="right" w:pos="6533"/>
        </w:tabs>
        <w:spacing w:after="12"/>
        <w:rPr>
          <w:sz w:val="28"/>
          <w:szCs w:val="28"/>
        </w:rPr>
      </w:pPr>
      <w:r>
        <w:rPr>
          <w:sz w:val="28"/>
          <w:szCs w:val="28"/>
        </w:rPr>
        <w:t xml:space="preserve">разработка и адаптация к условиям таможенной деятельности методик преодоления стресса. </w:t>
      </w:r>
    </w:p>
    <w:p>
      <w:pPr>
        <w:spacing w:after="4"/>
        <w:ind w:left="-11" w:right="54" w:firstLine="559"/>
        <w:rPr>
          <w:sz w:val="28"/>
          <w:szCs w:val="28"/>
        </w:rPr>
      </w:pPr>
      <w:r>
        <w:rPr>
          <w:sz w:val="28"/>
          <w:szCs w:val="28"/>
        </w:rPr>
        <w:t xml:space="preserve">Изучение социально-психологических явлений в коллективе таможенного органа: </w:t>
      </w:r>
    </w:p>
    <w:p>
      <w:pPr>
        <w:pStyle w:val="13"/>
        <w:numPr>
          <w:ilvl w:val="0"/>
          <w:numId w:val="7"/>
        </w:numPr>
        <w:spacing w:after="4"/>
        <w:ind w:right="54"/>
        <w:rPr>
          <w:sz w:val="28"/>
          <w:szCs w:val="28"/>
        </w:rPr>
      </w:pPr>
      <w:r>
        <w:rPr>
          <w:sz w:val="28"/>
          <w:szCs w:val="28"/>
        </w:rPr>
        <w:t xml:space="preserve">анализ причин возникновения, изучения динамики и механизмов развития коллективных чувств и состояний, мнений и настроений, чтобы определить пути управления ими в интересах формирования благоприятного морально-психологического климата в коллективе; </w:t>
      </w:r>
    </w:p>
    <w:p>
      <w:pPr>
        <w:pStyle w:val="13"/>
        <w:numPr>
          <w:ilvl w:val="0"/>
          <w:numId w:val="7"/>
        </w:numPr>
        <w:spacing w:after="4"/>
        <w:ind w:right="54"/>
        <w:rPr>
          <w:sz w:val="28"/>
          <w:szCs w:val="28"/>
        </w:rPr>
      </w:pPr>
      <w:r>
        <w:rPr>
          <w:sz w:val="28"/>
          <w:szCs w:val="28"/>
        </w:rPr>
        <w:t xml:space="preserve">исследование психологических аспектов и особенностей взаимоотношений сотрудников; </w:t>
      </w:r>
    </w:p>
    <w:p>
      <w:pPr>
        <w:pStyle w:val="13"/>
        <w:numPr>
          <w:ilvl w:val="0"/>
          <w:numId w:val="7"/>
        </w:numPr>
        <w:spacing w:after="4"/>
        <w:ind w:right="54"/>
        <w:rPr>
          <w:sz w:val="28"/>
          <w:szCs w:val="28"/>
        </w:rPr>
      </w:pPr>
      <w:r>
        <w:rPr>
          <w:sz w:val="28"/>
          <w:szCs w:val="28"/>
        </w:rPr>
        <w:t>выявление психологических условий укрепления трудовой дисциплины;</w:t>
      </w:r>
    </w:p>
    <w:p>
      <w:pPr>
        <w:pStyle w:val="13"/>
        <w:numPr>
          <w:ilvl w:val="0"/>
          <w:numId w:val="7"/>
        </w:numPr>
        <w:spacing w:after="3" w:line="232" w:lineRule="auto"/>
        <w:rPr>
          <w:sz w:val="28"/>
          <w:szCs w:val="28"/>
        </w:rPr>
      </w:pPr>
      <w:r>
        <w:rPr>
          <w:sz w:val="28"/>
          <w:szCs w:val="28"/>
        </w:rPr>
        <w:t xml:space="preserve">разработка </w:t>
      </w:r>
      <w:r>
        <w:rPr>
          <w:sz w:val="28"/>
          <w:szCs w:val="28"/>
        </w:rPr>
        <w:tab/>
      </w:r>
      <w:r>
        <w:rPr>
          <w:sz w:val="28"/>
          <w:szCs w:val="28"/>
        </w:rPr>
        <w:t xml:space="preserve">методик </w:t>
      </w:r>
      <w:r>
        <w:rPr>
          <w:sz w:val="28"/>
          <w:szCs w:val="28"/>
        </w:rPr>
        <w:tab/>
      </w:r>
      <w:r>
        <w:rPr>
          <w:sz w:val="28"/>
          <w:szCs w:val="28"/>
        </w:rPr>
        <w:t xml:space="preserve">определения </w:t>
      </w:r>
      <w:r>
        <w:rPr>
          <w:sz w:val="28"/>
          <w:szCs w:val="28"/>
        </w:rPr>
        <w:tab/>
      </w:r>
      <w:r>
        <w:rPr>
          <w:sz w:val="28"/>
          <w:szCs w:val="28"/>
        </w:rPr>
        <w:t xml:space="preserve">психологической и психофизиологической совместимости сотрудников подразделений таможенного органа; </w:t>
      </w:r>
    </w:p>
    <w:p>
      <w:pPr>
        <w:pStyle w:val="13"/>
        <w:numPr>
          <w:ilvl w:val="0"/>
          <w:numId w:val="7"/>
        </w:numPr>
        <w:spacing w:after="3" w:line="232" w:lineRule="auto"/>
        <w:rPr>
          <w:sz w:val="28"/>
          <w:szCs w:val="28"/>
        </w:rPr>
      </w:pPr>
      <w:r>
        <w:rPr>
          <w:sz w:val="28"/>
          <w:szCs w:val="28"/>
        </w:rPr>
        <w:t>подготовка рекомендаций, призванных совершенствовать управление;</w:t>
      </w:r>
    </w:p>
    <w:p>
      <w:pPr>
        <w:pStyle w:val="13"/>
        <w:numPr>
          <w:ilvl w:val="0"/>
          <w:numId w:val="7"/>
        </w:numPr>
        <w:spacing w:after="3" w:line="232" w:lineRule="auto"/>
        <w:rPr>
          <w:sz w:val="28"/>
          <w:szCs w:val="28"/>
        </w:rPr>
      </w:pPr>
      <w:r>
        <w:rPr>
          <w:sz w:val="28"/>
          <w:szCs w:val="28"/>
        </w:rPr>
        <w:t xml:space="preserve">вооружение сотрудников таможенных органов соответствующими психологическими знаниями, необходимыми для компетентной оценки и учета психологических аспектов служебной деятельности; </w:t>
      </w:r>
    </w:p>
    <w:p>
      <w:pPr>
        <w:pStyle w:val="13"/>
        <w:numPr>
          <w:ilvl w:val="0"/>
          <w:numId w:val="7"/>
        </w:numPr>
        <w:spacing w:after="3" w:line="232" w:lineRule="auto"/>
        <w:rPr>
          <w:sz w:val="28"/>
          <w:szCs w:val="28"/>
        </w:rPr>
      </w:pPr>
      <w:r>
        <w:rPr>
          <w:sz w:val="28"/>
          <w:szCs w:val="28"/>
        </w:rPr>
        <w:t xml:space="preserve">формирование умений и навыков межличностного общения, психологической устойчивости к трудностям, возникающим при решении служебных задач. </w:t>
      </w:r>
    </w:p>
    <w:p>
      <w:pPr>
        <w:spacing w:after="4"/>
        <w:ind w:left="-11" w:right="54" w:firstLine="559"/>
        <w:rPr>
          <w:sz w:val="28"/>
          <w:szCs w:val="28"/>
        </w:rPr>
      </w:pPr>
      <w:r>
        <w:rPr>
          <w:sz w:val="28"/>
          <w:szCs w:val="28"/>
        </w:rPr>
        <w:t xml:space="preserve">Во-вторых, сотрудники таможенных органов должны быть знакомы с общими основами психологии. Сюда входит: типологизация личности (например, сангвиник, холерик, флегматик, меланхолик) и определение типа темперамента; определение методики типологии, психологическая открытость и закрытость партнера. </w:t>
      </w:r>
    </w:p>
    <w:p>
      <w:pPr>
        <w:spacing w:after="4"/>
        <w:ind w:left="-11" w:right="54" w:firstLine="559"/>
        <w:rPr>
          <w:sz w:val="28"/>
          <w:szCs w:val="28"/>
        </w:rPr>
      </w:pPr>
      <w:r>
        <w:rPr>
          <w:sz w:val="28"/>
          <w:szCs w:val="28"/>
        </w:rPr>
        <w:t xml:space="preserve">В-третьих, чрезвычайно важное значение имеют элементы практической психологии в таможенном деле. Данная проблема в целом охватывает такие аспекты, как: </w:t>
      </w:r>
    </w:p>
    <w:p>
      <w:pPr>
        <w:spacing w:after="4"/>
        <w:ind w:left="-11" w:right="54" w:firstLine="559"/>
        <w:rPr>
          <w:sz w:val="28"/>
          <w:szCs w:val="28"/>
        </w:rPr>
      </w:pPr>
      <w:r>
        <w:rPr>
          <w:sz w:val="28"/>
          <w:szCs w:val="28"/>
        </w:rPr>
        <w:t xml:space="preserve">методика установления контакта; </w:t>
      </w:r>
    </w:p>
    <w:p>
      <w:pPr>
        <w:spacing w:after="12"/>
        <w:ind w:left="-11" w:right="65" w:firstLine="559"/>
        <w:rPr>
          <w:sz w:val="28"/>
          <w:szCs w:val="28"/>
        </w:rPr>
      </w:pPr>
      <w:r>
        <w:rPr>
          <w:sz w:val="28"/>
          <w:szCs w:val="28"/>
        </w:rPr>
        <w:t>приемы психологического присоединения к партнеру по общению;</w:t>
      </w:r>
    </w:p>
    <w:p>
      <w:pPr>
        <w:spacing w:after="12"/>
        <w:ind w:left="-11" w:right="65" w:firstLine="559"/>
        <w:rPr>
          <w:sz w:val="28"/>
          <w:szCs w:val="28"/>
        </w:rPr>
      </w:pPr>
      <w:r>
        <w:rPr>
          <w:sz w:val="28"/>
          <w:szCs w:val="28"/>
        </w:rPr>
        <w:t>психологические аспекты проведения опроса по делам о нарушениях таможенных правил: визуальное выявление признаков провоза контрабанды;</w:t>
      </w:r>
    </w:p>
    <w:p>
      <w:pPr>
        <w:spacing w:after="12"/>
        <w:ind w:left="-11" w:right="65" w:firstLine="559"/>
        <w:rPr>
          <w:sz w:val="28"/>
          <w:szCs w:val="28"/>
        </w:rPr>
      </w:pPr>
      <w:r>
        <w:rPr>
          <w:sz w:val="28"/>
          <w:szCs w:val="28"/>
        </w:rPr>
        <w:t xml:space="preserve">психологические аспекты ведения беседы; </w:t>
      </w:r>
    </w:p>
    <w:p>
      <w:pPr>
        <w:spacing w:after="12"/>
        <w:ind w:left="-11" w:right="65" w:firstLine="559"/>
        <w:rPr>
          <w:sz w:val="28"/>
          <w:szCs w:val="28"/>
        </w:rPr>
      </w:pPr>
      <w:r>
        <w:rPr>
          <w:sz w:val="28"/>
          <w:szCs w:val="28"/>
        </w:rPr>
        <w:t xml:space="preserve">как правильно слушать, практические рекомендации; </w:t>
      </w:r>
    </w:p>
    <w:p>
      <w:pPr>
        <w:spacing w:after="12"/>
        <w:ind w:left="-11" w:right="65" w:firstLine="559"/>
        <w:rPr>
          <w:sz w:val="28"/>
          <w:szCs w:val="28"/>
        </w:rPr>
      </w:pPr>
      <w:r>
        <w:rPr>
          <w:sz w:val="28"/>
          <w:szCs w:val="28"/>
        </w:rPr>
        <w:t xml:space="preserve">телефонный разговор, практические рекомендации: что необходимо изменить в себе? </w:t>
      </w:r>
    </w:p>
    <w:p>
      <w:pPr>
        <w:spacing w:after="4"/>
        <w:ind w:left="-11" w:right="54" w:firstLine="559"/>
        <w:rPr>
          <w:sz w:val="28"/>
          <w:szCs w:val="28"/>
        </w:rPr>
      </w:pPr>
      <w:r>
        <w:rPr>
          <w:sz w:val="28"/>
          <w:szCs w:val="28"/>
        </w:rPr>
        <w:t xml:space="preserve">В-четвертых, проблемы конфликтных ситуаций. В самом схематичном виде они включают: конфликт; основные понятия; общение в конфликтных ситуациях; методику преодоления конфликтов. </w:t>
      </w:r>
    </w:p>
    <w:p>
      <w:pPr>
        <w:spacing w:after="4"/>
        <w:ind w:left="-11" w:right="54" w:firstLine="559"/>
        <w:rPr>
          <w:sz w:val="28"/>
          <w:szCs w:val="28"/>
        </w:rPr>
      </w:pPr>
      <w:r>
        <w:rPr>
          <w:sz w:val="28"/>
          <w:szCs w:val="28"/>
        </w:rPr>
        <w:t xml:space="preserve">В-пятых, руководитель таможни. Психологические особенности управленческой деятельности. Современный руководитель: личные качества и стиль руководства; личные качества руководителя; взаимоотношения с подчиненными. </w:t>
      </w:r>
    </w:p>
    <w:p>
      <w:pPr>
        <w:spacing w:after="4"/>
        <w:ind w:left="-11" w:right="54" w:firstLine="559"/>
        <w:rPr>
          <w:sz w:val="28"/>
          <w:szCs w:val="28"/>
        </w:rPr>
      </w:pPr>
      <w:r>
        <w:rPr>
          <w:sz w:val="28"/>
          <w:szCs w:val="28"/>
        </w:rPr>
        <w:t xml:space="preserve">Остановимся на такой актуальной проблеме, как взаимоотношения с подчиненными. </w:t>
      </w:r>
    </w:p>
    <w:p>
      <w:pPr>
        <w:spacing w:after="4"/>
        <w:ind w:left="-11" w:right="54" w:firstLine="559"/>
        <w:rPr>
          <w:sz w:val="28"/>
          <w:szCs w:val="28"/>
        </w:rPr>
      </w:pPr>
      <w:r>
        <w:rPr>
          <w:sz w:val="28"/>
          <w:szCs w:val="28"/>
        </w:rPr>
        <w:t xml:space="preserve">Как обращаться с подчиненным, который раздражается от одного критического слова? У вас может возникнуть желание использовать благоприятный момент и мягко подготовить такого сотрудника к плохим новостям. Попробуйте обратное: перейти прямо к делу. Например: «Должен вам сказать, что я очень огорчен небрежностью и неполнотой подготовленного вами документа. Мне кажется, это не то, о чем мы договаривались». </w:t>
      </w:r>
    </w:p>
    <w:p>
      <w:pPr>
        <w:spacing w:after="4"/>
        <w:ind w:left="-11" w:right="54" w:firstLine="559"/>
        <w:rPr>
          <w:sz w:val="28"/>
          <w:szCs w:val="28"/>
        </w:rPr>
      </w:pPr>
      <w:r>
        <w:rPr>
          <w:sz w:val="28"/>
          <w:szCs w:val="28"/>
        </w:rPr>
        <w:t xml:space="preserve">Обидчивый человек начнет много говорить, злиться, смущаться и наверняка представит объяснения и доказательства, что в этом нет его вины. Он может даже заявить, что вообще никаких проблем нет, а ваши обвинения необоснованны. </w:t>
      </w:r>
    </w:p>
    <w:p>
      <w:pPr>
        <w:spacing w:after="4"/>
        <w:ind w:left="-11" w:right="54" w:firstLine="559"/>
        <w:rPr>
          <w:sz w:val="28"/>
          <w:szCs w:val="28"/>
        </w:rPr>
      </w:pPr>
      <w:r>
        <w:rPr>
          <w:sz w:val="28"/>
          <w:szCs w:val="28"/>
        </w:rPr>
        <w:t xml:space="preserve">Вы должны сохранить твердость, пока сотрудник не выскажется до конца. Поставьте его перед фактом, что проблема действительно существует. </w:t>
      </w:r>
    </w:p>
    <w:p>
      <w:pPr>
        <w:spacing w:after="12"/>
        <w:ind w:left="-11" w:right="65" w:firstLine="559"/>
        <w:rPr>
          <w:sz w:val="28"/>
          <w:szCs w:val="28"/>
        </w:rPr>
      </w:pPr>
      <w:r>
        <w:rPr>
          <w:sz w:val="28"/>
          <w:szCs w:val="28"/>
        </w:rPr>
        <w:t xml:space="preserve">Возможно, вы получите дополнительный заряд эмоций и логических обоснований. Выслушайте. Не соглашайтесь, пока не обнаружите, что его объяснения действительно достойны вашего внимания. Продолжайте возвращаться к вопросу: «Как вы собираетесь это исправить?» Не позволяйте себя уговорить, и не прекращайте беседу, пока не услышите тот ответ, который вам нужен. </w:t>
      </w:r>
    </w:p>
    <w:p>
      <w:pPr>
        <w:spacing w:after="4"/>
        <w:ind w:left="-11" w:right="54" w:firstLine="559"/>
        <w:rPr>
          <w:sz w:val="28"/>
          <w:szCs w:val="28"/>
        </w:rPr>
      </w:pPr>
      <w:r>
        <w:rPr>
          <w:sz w:val="28"/>
          <w:szCs w:val="28"/>
        </w:rPr>
        <w:t xml:space="preserve">Вслед за кратким выговором вы сказали сотруднику несколько добрых слов. В конце разговора вы поняли, что критика не была воспринята. Вероятно, он услышал только приятную часть разговора. Ваши действия? </w:t>
      </w:r>
    </w:p>
    <w:p>
      <w:pPr>
        <w:spacing w:after="4"/>
        <w:ind w:left="-11" w:right="54" w:firstLine="559"/>
        <w:rPr>
          <w:sz w:val="28"/>
          <w:szCs w:val="28"/>
        </w:rPr>
      </w:pPr>
      <w:r>
        <w:rPr>
          <w:sz w:val="28"/>
          <w:szCs w:val="28"/>
        </w:rPr>
        <w:t xml:space="preserve">Опасность смешивания отрицательных и положительных отзывов состоит в том, что положительные моменты могут ослабить отрицательные до такой степени, что последние не будут восприняты всерьез или не запомнятся. Но нередко руководители пытаются смягчить болезненность критики (как для себя, так и для критикуемых подчиненных). Здесь следует учитывать стремление большинства людей к положительным результатам своего труда. Можно с уверенностью сказать, что они воспримут критику, если она сопровождается объяснением того, как следует исправить неверный поступок. Важно также, чтобы взаимоотношения руководителя с критикуемым подчиненным были ровными; это доказывает, что руководитель отреагировал лишь на конкретный, проступок. </w:t>
      </w:r>
    </w:p>
    <w:p>
      <w:pPr>
        <w:spacing w:after="4"/>
        <w:ind w:left="-11" w:right="54" w:firstLine="559"/>
        <w:rPr>
          <w:sz w:val="28"/>
          <w:szCs w:val="28"/>
        </w:rPr>
      </w:pPr>
      <w:r>
        <w:rPr>
          <w:sz w:val="28"/>
          <w:szCs w:val="28"/>
        </w:rPr>
        <w:t xml:space="preserve">Всякий раз, когда вы ведете серьезный разговор с одним из ваших подчиненных, критикуете его работу и спрашиваете, почему он так поступает, он ограничивается молчанием. Как изменить ситуацию, ведь наверняка вам это неприятно, вы расстраиваетесь и злитесь. </w:t>
      </w:r>
    </w:p>
    <w:p>
      <w:pPr>
        <w:spacing w:after="4"/>
        <w:ind w:left="-11" w:right="54" w:firstLine="559"/>
        <w:rPr>
          <w:sz w:val="28"/>
          <w:szCs w:val="28"/>
        </w:rPr>
      </w:pPr>
      <w:r>
        <w:rPr>
          <w:sz w:val="28"/>
          <w:szCs w:val="28"/>
        </w:rPr>
        <w:t xml:space="preserve">Сотруднику, без сомнения, кажется, что он нашел хороший способ выразить свое недовольство. Попытайтесь поменьше разговаривать с ним, скажите то, что хотели, и попросите дать ответ. После этого храните молчание. Смотрите на него. Возможно, он начнет испытывать то же напряжение, что и вы при его молчании. Не прерывайте молчания, иначе вы дадите ему возможность выйти из сложившейся ситуации. В конце концов подчиненный поймет, что не может уйти, не ответив. </w:t>
      </w:r>
    </w:p>
    <w:p>
      <w:pPr>
        <w:spacing w:after="4"/>
        <w:ind w:left="-11" w:right="54" w:firstLine="559"/>
        <w:rPr>
          <w:sz w:val="28"/>
          <w:szCs w:val="28"/>
        </w:rPr>
      </w:pPr>
      <w:r>
        <w:rPr>
          <w:sz w:val="28"/>
          <w:szCs w:val="28"/>
        </w:rPr>
        <w:t xml:space="preserve">Вы критикуете свою подчиненную, которая в ответ реагирует очень эмоционально и даже плачет. Вам приходится сворачивать беседу. Как добиться от нее понимания, что ваше недовольство справедливо? </w:t>
      </w:r>
    </w:p>
    <w:p>
      <w:pPr>
        <w:spacing w:after="4"/>
        <w:ind w:left="-11" w:right="54" w:firstLine="559"/>
        <w:rPr>
          <w:sz w:val="28"/>
          <w:szCs w:val="28"/>
        </w:rPr>
      </w:pPr>
      <w:r>
        <w:rPr>
          <w:sz w:val="28"/>
          <w:szCs w:val="28"/>
        </w:rPr>
        <w:t xml:space="preserve">Слезы оказывают сотруднице хорошую помощь, хотя возможно, что она действует неосознанно. Она будет давать волю своим чувствам всякий раз, когда вы будете критиковать ее, поскольку ей удалось таким образом избежать неприятного разговора. </w:t>
      </w:r>
    </w:p>
    <w:p>
      <w:pPr>
        <w:spacing w:after="4"/>
        <w:ind w:left="-11" w:right="54" w:firstLine="559"/>
        <w:rPr>
          <w:sz w:val="28"/>
          <w:szCs w:val="28"/>
        </w:rPr>
      </w:pPr>
      <w:r>
        <w:rPr>
          <w:sz w:val="28"/>
          <w:szCs w:val="28"/>
        </w:rPr>
        <w:t xml:space="preserve">Следовательно, выход состоит в том, чтобы не прерывать своих критических высказываний. Когда она начнет плакать, дайте ей время успокоиться, затем продолжайте. Не останавливайтесь, пока не скажете всего, что считаете необходимым, и в особенности пока не получите от нее обещание исправить ошибку. </w:t>
      </w:r>
    </w:p>
    <w:p>
      <w:pPr>
        <w:spacing w:after="4"/>
        <w:ind w:left="-11" w:right="54" w:firstLine="559"/>
        <w:rPr>
          <w:sz w:val="28"/>
          <w:szCs w:val="28"/>
        </w:rPr>
      </w:pPr>
      <w:r>
        <w:rPr>
          <w:sz w:val="28"/>
          <w:szCs w:val="28"/>
        </w:rPr>
        <w:t xml:space="preserve">Всякий раз, когда у вас появляется желание прекратить разговор, помните: вами (пусть даже и подсознательно) манипулируют. </w:t>
      </w:r>
    </w:p>
    <w:p>
      <w:pPr>
        <w:spacing w:after="4"/>
        <w:ind w:left="-11" w:right="54" w:firstLine="559"/>
        <w:rPr>
          <w:sz w:val="28"/>
          <w:szCs w:val="28"/>
        </w:rPr>
      </w:pPr>
      <w:r>
        <w:rPr>
          <w:sz w:val="28"/>
          <w:szCs w:val="28"/>
        </w:rPr>
        <w:t xml:space="preserve">В вашем кабинете во время беседы подчиненный «вышел из себя». Как вы поступите? </w:t>
      </w:r>
    </w:p>
    <w:p>
      <w:pPr>
        <w:spacing w:after="4"/>
        <w:ind w:left="-11" w:right="54" w:firstLine="559"/>
        <w:rPr>
          <w:sz w:val="28"/>
          <w:szCs w:val="28"/>
        </w:rPr>
      </w:pPr>
      <w:r>
        <w:rPr>
          <w:sz w:val="28"/>
          <w:szCs w:val="28"/>
        </w:rPr>
        <w:t xml:space="preserve">Первое, что нужно сделать, это закрыть дверь. Ведь вы не хотите, чтобы остальные стали зрителями «спектакля». </w:t>
      </w:r>
    </w:p>
    <w:p>
      <w:pPr>
        <w:spacing w:after="4"/>
        <w:ind w:left="-11" w:right="54" w:firstLine="559"/>
        <w:rPr>
          <w:sz w:val="28"/>
          <w:szCs w:val="28"/>
        </w:rPr>
      </w:pPr>
      <w:r>
        <w:rPr>
          <w:sz w:val="28"/>
          <w:szCs w:val="28"/>
        </w:rPr>
        <w:t xml:space="preserve">Если его тирада не имеет четкой направленности, можете воспринимать ее как свидетельство существования более крупной проблемы. Сотрудник испытал перегрузку, и от вас потребуется терпение, чтобы выдержать до конца весь взрыв его негодования, если вы хотите выяснить подоплеку. Импульс к такому событию может быть совершенно случайным и незначительным. </w:t>
      </w:r>
    </w:p>
    <w:p>
      <w:pPr>
        <w:spacing w:after="4"/>
        <w:ind w:left="-11" w:right="54" w:firstLine="559"/>
        <w:rPr>
          <w:sz w:val="28"/>
          <w:szCs w:val="28"/>
        </w:rPr>
      </w:pPr>
      <w:r>
        <w:rPr>
          <w:sz w:val="28"/>
          <w:szCs w:val="28"/>
        </w:rPr>
        <w:t xml:space="preserve">Прежде чем выяснять причину, позвольте подчиненному выговориться. Выслушайте его. Отнеситесь благосклонно к чувствам. Пусть он выскажет все, что наболело и вызывает раздражение. Затем заручитесь его поддержкой в выяснении причин беспокойства. Если причина уважительная, вы можете изменить ситуацию. Если она не находится под вашим контролем, то подчиненный, по крайней мере, убедится в этом. </w:t>
      </w:r>
    </w:p>
    <w:p>
      <w:pPr>
        <w:spacing w:after="4"/>
        <w:ind w:left="-11" w:right="54" w:firstLine="559"/>
        <w:rPr>
          <w:sz w:val="28"/>
          <w:szCs w:val="28"/>
        </w:rPr>
      </w:pPr>
      <w:r>
        <w:rPr>
          <w:sz w:val="28"/>
          <w:szCs w:val="28"/>
        </w:rPr>
        <w:t xml:space="preserve">Нужно признать, что тяжело соблюдать спокойствие, когда вы выступаете в качестве мишени. Утешением может стать то, что в действительности не вы являетесь причиной взрыва негодования. Вы должны вместе со своим подчиненным выяснить, в чем состоит проблема и по возможности определить способы ее решения. </w:t>
      </w:r>
    </w:p>
    <w:p>
      <w:pPr>
        <w:spacing w:after="4"/>
        <w:ind w:left="-11" w:right="54" w:firstLine="559"/>
        <w:rPr>
          <w:sz w:val="28"/>
          <w:szCs w:val="28"/>
        </w:rPr>
      </w:pPr>
      <w:r>
        <w:rPr>
          <w:sz w:val="28"/>
          <w:szCs w:val="28"/>
        </w:rPr>
        <w:t xml:space="preserve">Ваш заместитель слишком демократичен. Вы считаете, что он предоставляет сотрудникам слишком большую свободу, и власть и, что у него из-за этого будут неприятности. Вам же потом придется приводить его дела в порядок. </w:t>
      </w:r>
    </w:p>
    <w:p>
      <w:pPr>
        <w:spacing w:after="4"/>
        <w:ind w:left="-11" w:right="54" w:firstLine="559"/>
        <w:rPr>
          <w:sz w:val="28"/>
          <w:szCs w:val="28"/>
        </w:rPr>
      </w:pPr>
      <w:r>
        <w:rPr>
          <w:sz w:val="28"/>
          <w:szCs w:val="28"/>
        </w:rPr>
        <w:t xml:space="preserve">Если вам до сих пор не приходилось разгребать никаких завалов, то этот человек — просто находка, т. е. вам предстоит бороться не с его ошибками или неудачами, а с собственной боязнью того, что может произойти. Почему бы не поделиться с ним своим беспокойством? Дайте ему понять, что хотя вам и не очень нравится его стиль руководства, вы все же признаете, что он хорошо работает. Однако если это явится причиной неприятностей, то отвечать будет он. Это законное требование. И если в его работе проблемы все же возникают, то прежде чем привлекать его к ответственности, вы должны убедиться, что это происходит главным образом вследствие его манеры общаться с людьми. </w:t>
      </w:r>
    </w:p>
    <w:p>
      <w:pPr>
        <w:spacing w:after="4"/>
        <w:ind w:left="-11" w:right="54" w:firstLine="559"/>
        <w:rPr>
          <w:sz w:val="28"/>
          <w:szCs w:val="28"/>
        </w:rPr>
      </w:pPr>
      <w:r>
        <w:rPr>
          <w:sz w:val="28"/>
          <w:szCs w:val="28"/>
        </w:rPr>
        <w:t xml:space="preserve">Ваш заместитель знает работу от начала и до конца. Но он бесчувственный человек и обижает людей, с которыми работает. Вы пытались с ним это обсудить, но он не понимает, о чем вы говорите. </w:t>
      </w:r>
    </w:p>
    <w:p>
      <w:pPr>
        <w:spacing w:after="4"/>
        <w:ind w:left="-11" w:right="54" w:firstLine="559"/>
        <w:rPr>
          <w:sz w:val="28"/>
          <w:szCs w:val="28"/>
        </w:rPr>
      </w:pPr>
      <w:r>
        <w:rPr>
          <w:sz w:val="28"/>
          <w:szCs w:val="28"/>
        </w:rPr>
        <w:t xml:space="preserve">Подобным людям зачастую трудно понять, что вы имеете в виду, когда говорите о необходимости быть чуткими. </w:t>
      </w:r>
    </w:p>
    <w:p>
      <w:pPr>
        <w:spacing w:after="4"/>
        <w:ind w:left="-11" w:right="54" w:firstLine="559"/>
        <w:rPr>
          <w:sz w:val="28"/>
          <w:szCs w:val="28"/>
        </w:rPr>
      </w:pPr>
      <w:r>
        <w:rPr>
          <w:sz w:val="28"/>
          <w:szCs w:val="28"/>
        </w:rPr>
        <w:t xml:space="preserve">Ваша реакция на его действия должна основываться на конкретной ситуации, в которой сотрудник проявил бесчувственность и не достиг нужных результатов. Вы должны быть готовы продемонстрировать ему пример с лучшими результатами. Вероятно, он будет спорить, но если вы сможете показать, как и почему он не достиг эффекта, то он начнет к вам прислушиваться. Не давайте ему за один раз слишком много примеров для размышления, вы перегрузите и демобилизуете его. </w:t>
      </w:r>
    </w:p>
    <w:p>
      <w:pPr>
        <w:spacing w:after="4"/>
        <w:ind w:left="-11" w:right="54" w:firstLine="559"/>
        <w:rPr>
          <w:sz w:val="28"/>
          <w:szCs w:val="28"/>
        </w:rPr>
      </w:pPr>
      <w:r>
        <w:rPr>
          <w:sz w:val="28"/>
          <w:szCs w:val="28"/>
        </w:rPr>
        <w:t xml:space="preserve">На все это уйдет время, но вы обязаны улучшить его обращение с людьми, результаты чего отметите и поощрите. </w:t>
      </w:r>
    </w:p>
    <w:p>
      <w:pPr>
        <w:spacing w:after="4"/>
        <w:ind w:left="-11" w:right="54" w:firstLine="559"/>
        <w:rPr>
          <w:sz w:val="28"/>
          <w:szCs w:val="28"/>
        </w:rPr>
      </w:pPr>
      <w:r>
        <w:rPr>
          <w:sz w:val="28"/>
          <w:szCs w:val="28"/>
        </w:rPr>
        <w:t xml:space="preserve">Как обращаться с подчиненными, которые приходят к вам с личными вопросами? </w:t>
      </w:r>
    </w:p>
    <w:p>
      <w:pPr>
        <w:spacing w:after="4"/>
        <w:ind w:left="-11" w:right="54" w:firstLine="559"/>
        <w:rPr>
          <w:sz w:val="28"/>
          <w:szCs w:val="28"/>
        </w:rPr>
      </w:pPr>
      <w:r>
        <w:rPr>
          <w:sz w:val="28"/>
          <w:szCs w:val="28"/>
        </w:rPr>
        <w:t xml:space="preserve">Выслушайте. Создайте атмосферу, в которой сотрудник будет настроен на разговор. Продемонстрируйте свое понимание. Все, что от вас потребуется, — это отнестись благосклонно к теме разговора. Вы можете не согласиться с тем, как подчиненный видит вопрос, но согласитесь, что проблема существует. Будет мало пользы (а возможно, будет даже вред), если вы скажете в утешительном тоне: «Я уверен, вы все это преувеличиваете». </w:t>
      </w:r>
    </w:p>
    <w:p>
      <w:pPr>
        <w:spacing w:after="4"/>
        <w:ind w:left="-11" w:right="54" w:firstLine="559"/>
        <w:rPr>
          <w:sz w:val="28"/>
          <w:szCs w:val="28"/>
        </w:rPr>
      </w:pPr>
      <w:r>
        <w:rPr>
          <w:sz w:val="28"/>
          <w:szCs w:val="28"/>
        </w:rPr>
        <w:t xml:space="preserve">Не изображайте из себя судью. Если сотрудник обсуждает события и поступки, которые вы не одобряете, постарайтесь не демонстрировать свои чувства. Давайте информацию как таковую, а не совет. Например, если вы считаете, что он может воспользоваться профессиональной помощью, не предлагайте этого, а просто укажите, что возможен такой вид помощи. </w:t>
      </w:r>
    </w:p>
    <w:p>
      <w:pPr>
        <w:spacing w:after="4"/>
        <w:ind w:left="-11" w:right="54" w:firstLine="559"/>
        <w:rPr>
          <w:sz w:val="28"/>
          <w:szCs w:val="28"/>
        </w:rPr>
      </w:pPr>
      <w:r>
        <w:rPr>
          <w:sz w:val="28"/>
          <w:szCs w:val="28"/>
        </w:rPr>
        <w:t xml:space="preserve">Что вам делать с подчиненной, которая беспрестанно приходит к вам жаловаться по мелочам? </w:t>
      </w:r>
    </w:p>
    <w:p>
      <w:pPr>
        <w:spacing w:after="4"/>
        <w:ind w:left="-11" w:right="54" w:firstLine="559"/>
        <w:rPr>
          <w:sz w:val="28"/>
          <w:szCs w:val="28"/>
        </w:rPr>
      </w:pPr>
      <w:r>
        <w:rPr>
          <w:sz w:val="28"/>
          <w:szCs w:val="28"/>
        </w:rPr>
        <w:t xml:space="preserve">Когда подчиненная жалуется по разным поводам, а не на одно и то же снова и снова, вероятно ей не так важно существо этих жалоб, как необходимость привлечь ваше внимание. Если вы похвалите ее за работу и вознаградите по результатам труда, то, возможно, поток жалоб ослабеет. </w:t>
      </w:r>
    </w:p>
    <w:p>
      <w:pPr>
        <w:spacing w:after="4"/>
        <w:ind w:left="-11" w:right="54" w:firstLine="559"/>
        <w:rPr>
          <w:sz w:val="28"/>
          <w:szCs w:val="28"/>
        </w:rPr>
      </w:pPr>
      <w:r>
        <w:rPr>
          <w:sz w:val="28"/>
          <w:szCs w:val="28"/>
        </w:rPr>
        <w:t xml:space="preserve">Если количество жалоб не уменьшилось, а вы уверены, что все они несерьезны, то сделайте так, чтобы ей было не просто отнимать у вас время. Объясните, что вы заняты важным делом и не можете прерваться. Таким образом, вы не сможете полностью покончить с жалобами (да в этом и нет необходимости, так как некоторые из них и в самом деле могут потребовать изучения), но вы прекратите поощрять ее явные попытки завладеть вашим вниманием. </w:t>
      </w:r>
    </w:p>
    <w:p>
      <w:pPr>
        <w:spacing w:after="4"/>
        <w:ind w:left="-11" w:right="54" w:firstLine="559"/>
        <w:rPr>
          <w:sz w:val="28"/>
          <w:szCs w:val="28"/>
        </w:rPr>
      </w:pPr>
      <w:r>
        <w:rPr>
          <w:sz w:val="28"/>
          <w:szCs w:val="28"/>
        </w:rPr>
        <w:t xml:space="preserve">Вы знаете, что вам свойственно брать на себя чрезмерные обязательства. Как правило, вы делаете это, чтобы избежать конфликтов, однако не всегда можете выполнить просьбы, а их становится все больше, потому что некоторые просто эксплуатируют вашу слабость. Как отказать, ведь у вас практически не остается времени на работу? </w:t>
      </w:r>
    </w:p>
    <w:p>
      <w:pPr>
        <w:spacing w:after="4"/>
        <w:ind w:left="-11" w:right="54" w:firstLine="559"/>
        <w:rPr>
          <w:sz w:val="28"/>
          <w:szCs w:val="28"/>
        </w:rPr>
      </w:pPr>
      <w:r>
        <w:rPr>
          <w:sz w:val="28"/>
          <w:szCs w:val="28"/>
        </w:rPr>
        <w:t xml:space="preserve">Отзывчивость, готовность помочь человеку, доброжелательность — хорошие качества и важное слагаемое авторитета руководителя. Поэтому как можно реже следует игнорировать просьбы, в том числе личного характера, а также те, которые на первый взгляд лежат за пределами ваших возможностей. </w:t>
      </w:r>
    </w:p>
    <w:p>
      <w:pPr>
        <w:spacing w:after="4"/>
        <w:ind w:left="-11" w:right="54" w:firstLine="559"/>
        <w:rPr>
          <w:sz w:val="28"/>
          <w:szCs w:val="28"/>
        </w:rPr>
      </w:pPr>
      <w:r>
        <w:rPr>
          <w:sz w:val="28"/>
          <w:szCs w:val="28"/>
        </w:rPr>
        <w:t xml:space="preserve">Когда к вам обращаются с просьбой, лучше не торопиться с ответом. В некоторых случаях можно просто дать совет человеку, как поступить и куда обратиться, чтобы решить вопрос. В сложных случаях лучше договориться времени для изучения вопроса и уже потом дать ответ. Если это в пределах вашей компетенции, то решать вопрос надо оперативно. </w:t>
      </w:r>
    </w:p>
    <w:p>
      <w:pPr>
        <w:spacing w:after="4"/>
        <w:ind w:left="-11" w:right="54" w:firstLine="559"/>
        <w:rPr>
          <w:sz w:val="28"/>
          <w:szCs w:val="28"/>
        </w:rPr>
      </w:pPr>
      <w:r>
        <w:rPr>
          <w:sz w:val="28"/>
          <w:szCs w:val="28"/>
        </w:rPr>
        <w:t xml:space="preserve">Усвойте пять практических советов руководителю, который хочет повысить мотивацию деятельности своих сотрудников. </w:t>
      </w:r>
    </w:p>
    <w:p>
      <w:pPr>
        <w:spacing w:after="4"/>
        <w:ind w:left="-11" w:right="54" w:firstLine="559"/>
        <w:rPr>
          <w:sz w:val="28"/>
          <w:szCs w:val="28"/>
        </w:rPr>
      </w:pPr>
      <w:r>
        <w:rPr>
          <w:sz w:val="28"/>
          <w:szCs w:val="28"/>
        </w:rPr>
        <w:t xml:space="preserve">Говорите подчиненным, что вы от них хотите. Формулируйте задачи и требования к работе достаточно четко, чтобы подчиненные знали, что от них требуется. Делайте это периодически. </w:t>
      </w:r>
    </w:p>
    <w:p>
      <w:pPr>
        <w:spacing w:after="4"/>
        <w:ind w:left="-11" w:right="54" w:firstLine="559"/>
        <w:rPr>
          <w:sz w:val="28"/>
          <w:szCs w:val="28"/>
        </w:rPr>
      </w:pPr>
      <w:r>
        <w:rPr>
          <w:sz w:val="28"/>
          <w:szCs w:val="28"/>
        </w:rPr>
        <w:t xml:space="preserve">По возможности поручайте подчиненному именно тот вид работы, который, по вашему мнению, принесет ему наибольшее удовлетворение и позволит достичь своих личных целей наравне с вашими. </w:t>
      </w:r>
    </w:p>
    <w:p>
      <w:pPr>
        <w:spacing w:after="4"/>
        <w:ind w:left="-11" w:right="54" w:firstLine="559"/>
        <w:rPr>
          <w:sz w:val="28"/>
          <w:szCs w:val="28"/>
        </w:rPr>
      </w:pPr>
      <w:r>
        <w:rPr>
          <w:sz w:val="28"/>
          <w:szCs w:val="28"/>
        </w:rPr>
        <w:t xml:space="preserve">Убедитесь, что подчиненные уверены в своей способности сделать работу хорошо. Если они в этом сомневаются, то утрачивают побудительный мотив </w:t>
      </w:r>
    </w:p>
    <w:p>
      <w:pPr>
        <w:spacing w:after="4"/>
        <w:ind w:left="-11" w:right="54" w:firstLine="559"/>
        <w:rPr>
          <w:sz w:val="28"/>
          <w:szCs w:val="28"/>
        </w:rPr>
      </w:pPr>
      <w:r>
        <w:rPr>
          <w:sz w:val="28"/>
          <w:szCs w:val="28"/>
        </w:rPr>
        <w:t xml:space="preserve">Оценивайте, как подчиненные справляются с тем, что вы им поручаете. Они нуждаются в информации, что им продолжать делать, а что нет. Поэтому давайте им положительные и (или) отрицательные оценки. </w:t>
      </w:r>
    </w:p>
    <w:p>
      <w:pPr>
        <w:spacing w:after="4"/>
        <w:ind w:left="-11" w:right="54" w:firstLine="559"/>
        <w:rPr>
          <w:sz w:val="28"/>
          <w:szCs w:val="28"/>
        </w:rPr>
      </w:pPr>
      <w:r>
        <w:rPr>
          <w:sz w:val="28"/>
          <w:szCs w:val="28"/>
        </w:rPr>
        <w:t xml:space="preserve">После выполнения сотрудниками порученной работы обязательно поощряйте их. Хвалите, внушая при этом, что вознаграждение дается им за их работу. </w:t>
      </w:r>
    </w:p>
    <w:p>
      <w:pPr>
        <w:spacing w:after="4"/>
        <w:ind w:left="-11" w:right="54" w:firstLine="559"/>
        <w:rPr>
          <w:sz w:val="28"/>
          <w:szCs w:val="28"/>
        </w:rPr>
      </w:pPr>
      <w:r>
        <w:rPr>
          <w:sz w:val="28"/>
          <w:szCs w:val="28"/>
        </w:rPr>
        <w:t xml:space="preserve">Проблема мотивации, сложна. Однако если вы будете придерживаться перечисленных советов, то не ошибетесь. </w:t>
      </w:r>
    </w:p>
    <w:p>
      <w:pPr>
        <w:spacing w:after="4"/>
        <w:ind w:left="-11" w:right="54" w:firstLine="559"/>
        <w:rPr>
          <w:sz w:val="28"/>
          <w:szCs w:val="28"/>
        </w:rPr>
      </w:pPr>
      <w:r>
        <w:rPr>
          <w:sz w:val="28"/>
          <w:szCs w:val="28"/>
        </w:rPr>
        <w:t xml:space="preserve">Чрезвычайно актуальны и практически полезны оптимизация таких форм как деловые совещания таможенных работников (определение темы и целей совещания, перечень вопросов и др.). </w:t>
      </w:r>
    </w:p>
    <w:p>
      <w:pPr>
        <w:spacing w:after="4"/>
        <w:ind w:left="-11" w:right="54" w:firstLine="559"/>
        <w:rPr>
          <w:sz w:val="28"/>
          <w:szCs w:val="28"/>
        </w:rPr>
      </w:pPr>
      <w:r>
        <w:rPr>
          <w:sz w:val="28"/>
          <w:szCs w:val="28"/>
        </w:rPr>
        <w:t xml:space="preserve">В-шестых, проблема стресса в процессе таможенной деятельности. Стресс — это физиологическая реакция организма, выражающаяся в состоянии напряженности, подавленности, раздражительности, взвинченности, спада, подчас с элементами агрессии. </w:t>
      </w:r>
    </w:p>
    <w:p>
      <w:pPr>
        <w:spacing w:after="4"/>
        <w:ind w:left="-11" w:right="54" w:firstLine="559"/>
        <w:rPr>
          <w:sz w:val="28"/>
          <w:szCs w:val="28"/>
        </w:rPr>
      </w:pPr>
      <w:r>
        <w:rPr>
          <w:sz w:val="28"/>
          <w:szCs w:val="28"/>
        </w:rPr>
        <w:t xml:space="preserve">Уберечь таможенного работника, клиента, каждого, кто участвует в таможенном процессе, сложно, а иногда просто невозможно. В таких случаях требуется комплекс предохранительных, защитительных мер и действий чтобы не допустить нежелательных последствий и в особенности правонарушений. </w:t>
      </w:r>
    </w:p>
    <w:p>
      <w:pPr>
        <w:spacing w:after="244"/>
        <w:ind w:left="-11" w:right="54" w:firstLine="559"/>
        <w:rPr>
          <w:sz w:val="28"/>
          <w:szCs w:val="28"/>
        </w:rPr>
      </w:pPr>
      <w:r>
        <w:rPr>
          <w:sz w:val="28"/>
          <w:szCs w:val="28"/>
        </w:rPr>
        <w:t xml:space="preserve">В рамках одного вопроса мы остановились лишь на некоторых аспектах психологии в таможенном деле, чтобы дать хотя бы фрагментарное и самое общее представление об этой сложной проблеме. </w:t>
      </w:r>
    </w:p>
    <w:p>
      <w:pPr>
        <w:pStyle w:val="3"/>
        <w:spacing w:after="211"/>
        <w:ind w:left="11" w:right="65"/>
        <w:rPr>
          <w:rFonts w:ascii="Times New Roman" w:hAnsi="Times New Roman" w:cs="Times New Roman"/>
          <w:sz w:val="28"/>
          <w:szCs w:val="28"/>
        </w:rPr>
      </w:pPr>
      <w:r>
        <w:rPr>
          <w:rFonts w:ascii="Times New Roman" w:hAnsi="Times New Roman" w:cs="Times New Roman"/>
          <w:sz w:val="28"/>
          <w:szCs w:val="28"/>
        </w:rPr>
        <w:t xml:space="preserve">2.Технические средства в таможенном деле </w:t>
      </w:r>
    </w:p>
    <w:p>
      <w:pPr>
        <w:spacing w:after="4"/>
        <w:ind w:left="-11" w:right="54" w:firstLine="559"/>
        <w:rPr>
          <w:sz w:val="28"/>
          <w:szCs w:val="28"/>
        </w:rPr>
      </w:pPr>
      <w:r>
        <w:rPr>
          <w:sz w:val="28"/>
          <w:szCs w:val="28"/>
        </w:rPr>
        <w:t xml:space="preserve">Без комплекса современных технических средств управление таможенным делом стало крайне затруднительным. </w:t>
      </w:r>
    </w:p>
    <w:p>
      <w:pPr>
        <w:spacing w:after="4"/>
        <w:ind w:left="-11" w:right="54" w:firstLine="559"/>
        <w:rPr>
          <w:sz w:val="28"/>
          <w:szCs w:val="28"/>
        </w:rPr>
      </w:pPr>
      <w:r>
        <w:rPr>
          <w:sz w:val="28"/>
          <w:szCs w:val="28"/>
        </w:rPr>
        <w:t xml:space="preserve">В литературе высказано мнение, что все элементы инфраструктурного обеспечения деятельности таможенной службы можно разделить на три большие группы. </w:t>
      </w:r>
    </w:p>
    <w:p>
      <w:pPr>
        <w:spacing w:after="4"/>
        <w:ind w:left="-11" w:right="54" w:firstLine="559"/>
        <w:rPr>
          <w:sz w:val="28"/>
          <w:szCs w:val="28"/>
        </w:rPr>
      </w:pPr>
      <w:r>
        <w:rPr>
          <w:sz w:val="28"/>
          <w:szCs w:val="28"/>
        </w:rPr>
        <w:t xml:space="preserve">К первой относятся те таможенные объекты, которые создают условия для функционирования таможенных органов, помещения товаров под таможенные процедуры, а также обслуживания пассажиров. </w:t>
      </w:r>
    </w:p>
    <w:p>
      <w:pPr>
        <w:spacing w:after="4"/>
        <w:ind w:left="-11" w:right="54" w:firstLine="559"/>
        <w:rPr>
          <w:sz w:val="28"/>
          <w:szCs w:val="28"/>
        </w:rPr>
      </w:pPr>
      <w:r>
        <w:rPr>
          <w:sz w:val="28"/>
          <w:szCs w:val="28"/>
        </w:rPr>
        <w:t xml:space="preserve">Вторая группа включает системы, средства и виды деятельности, обеспечивающие осуществление таможенных процедур, передачу информации о ходе этого процесса и полученных результатах. Это технические средства таможенного контроля (ТСТК), технические средства таможенной экспертизы, связи; Единая автоматизированная система (ЕАИС) ФТС РФ; системы контроля за нарушением таможенных процедур, репатриацией валютной выручки и др. </w:t>
      </w:r>
    </w:p>
    <w:p>
      <w:pPr>
        <w:spacing w:after="4"/>
        <w:ind w:left="-11" w:right="54" w:firstLine="559"/>
        <w:rPr>
          <w:sz w:val="28"/>
          <w:szCs w:val="28"/>
        </w:rPr>
      </w:pPr>
      <w:r>
        <w:rPr>
          <w:sz w:val="28"/>
          <w:szCs w:val="28"/>
        </w:rPr>
        <w:t xml:space="preserve">Третью группу составляет социальная инфраструктура, которая предназначена для создания материальных, бытовых, культурных и других условий воспроизводства кадров таможенных органов и организаций. </w:t>
      </w:r>
    </w:p>
    <w:p>
      <w:pPr>
        <w:spacing w:after="4"/>
        <w:ind w:left="-11" w:right="54" w:firstLine="559"/>
        <w:rPr>
          <w:sz w:val="28"/>
          <w:szCs w:val="28"/>
        </w:rPr>
      </w:pPr>
      <w:r>
        <w:rPr>
          <w:sz w:val="28"/>
          <w:szCs w:val="28"/>
        </w:rPr>
        <w:t xml:space="preserve">Мы сосредоточим свое внимание на элементах второй группы инфраструктурного обеспечения таможенной службы. Причем вопрос о связи, о единой информационной системе ФТС России выделен в самостоятельный вопрос. </w:t>
      </w:r>
    </w:p>
    <w:p>
      <w:pPr>
        <w:spacing w:after="4"/>
        <w:ind w:left="-11" w:right="54" w:firstLine="559"/>
        <w:rPr>
          <w:sz w:val="28"/>
          <w:szCs w:val="28"/>
        </w:rPr>
      </w:pPr>
      <w:r>
        <w:rPr>
          <w:sz w:val="28"/>
          <w:szCs w:val="28"/>
        </w:rPr>
        <w:t xml:space="preserve">Данный вопрос посвящен анализу таможенной техники и характеристике таможенных экспертиз. В литературе и практике сложилось определенное представление о понятии и комплексе этих средств. </w:t>
      </w:r>
    </w:p>
    <w:p>
      <w:pPr>
        <w:spacing w:after="4"/>
        <w:ind w:left="-11" w:right="54" w:firstLine="559"/>
        <w:rPr>
          <w:sz w:val="28"/>
          <w:szCs w:val="28"/>
        </w:rPr>
      </w:pPr>
      <w:r>
        <w:rPr>
          <w:sz w:val="28"/>
          <w:szCs w:val="28"/>
        </w:rPr>
        <w:t xml:space="preserve">Прежде всего о терминах «таможенная техника», «технические средства таможенного контроля»; «классификация ТСТК», «экспертизы в таможенном контроле» и др. Возможны различные варианты их трактовки в системе таможенных технических средств. </w:t>
      </w:r>
    </w:p>
    <w:p>
      <w:pPr>
        <w:spacing w:after="4"/>
        <w:ind w:left="-11" w:right="54" w:firstLine="559"/>
        <w:rPr>
          <w:sz w:val="28"/>
          <w:szCs w:val="28"/>
        </w:rPr>
      </w:pPr>
    </w:p>
    <w:p>
      <w:pPr>
        <w:spacing w:after="4"/>
        <w:ind w:left="-11" w:right="54" w:firstLine="559"/>
        <w:rPr>
          <w:sz w:val="28"/>
          <w:szCs w:val="28"/>
        </w:rPr>
      </w:pPr>
      <w:r>
        <w:rPr>
          <w:sz w:val="28"/>
          <w:szCs w:val="28"/>
        </w:rPr>
        <w:t xml:space="preserve">Комплекс таких технических средств принято называть «таможенной техникой». </w:t>
      </w:r>
    </w:p>
    <w:p>
      <w:pPr>
        <w:spacing w:after="4"/>
        <w:ind w:left="-11" w:right="54" w:firstLine="559"/>
        <w:rPr>
          <w:sz w:val="28"/>
          <w:szCs w:val="28"/>
        </w:rPr>
      </w:pPr>
      <w:r>
        <w:rPr>
          <w:sz w:val="28"/>
          <w:szCs w:val="28"/>
        </w:rPr>
        <w:t xml:space="preserve">Таможенная техника — это совокупность технических средств, применяемых специализированными структурными подразделениями таможенных органов для решения возложенных на них задач. </w:t>
      </w:r>
    </w:p>
    <w:p>
      <w:pPr>
        <w:spacing w:after="110" w:line="259" w:lineRule="auto"/>
        <w:ind w:left="0" w:right="163" w:firstLine="709"/>
        <w:rPr>
          <w:sz w:val="28"/>
          <w:szCs w:val="28"/>
          <w:u w:val="single"/>
        </w:rPr>
      </w:pPr>
      <w:r>
        <w:rPr>
          <w:sz w:val="28"/>
          <w:szCs w:val="28"/>
          <w:u w:val="single"/>
        </w:rPr>
        <w:t xml:space="preserve">Таможенная техника включает следующие основные виды: </w:t>
      </w:r>
      <w:r>
        <w:rPr>
          <w:rFonts w:eastAsia="Arial"/>
          <w:strike/>
          <w:sz w:val="28"/>
          <w:szCs w:val="28"/>
          <w:u w:val="single"/>
        </w:rPr>
        <w:t xml:space="preserve">                                                                                       </w:t>
      </w:r>
      <w:r>
        <w:rPr>
          <w:rFonts w:eastAsia="Arial"/>
          <w:sz w:val="28"/>
          <w:szCs w:val="28"/>
          <w:u w:val="single"/>
        </w:rPr>
        <w:t xml:space="preserve"> </w:t>
      </w:r>
    </w:p>
    <w:p>
      <w:pPr>
        <w:pStyle w:val="13"/>
        <w:numPr>
          <w:ilvl w:val="0"/>
          <w:numId w:val="8"/>
        </w:numPr>
        <w:spacing w:after="4"/>
        <w:ind w:left="0" w:right="54" w:firstLine="548"/>
        <w:rPr>
          <w:sz w:val="28"/>
          <w:szCs w:val="28"/>
        </w:rPr>
      </w:pPr>
      <w:r>
        <w:rPr>
          <w:sz w:val="28"/>
          <w:szCs w:val="28"/>
        </w:rPr>
        <w:t xml:space="preserve">Технические средства таможенного контроля, применяемые для проведения досмотра товаров, транспортных средств, лиц, перемещающихся через таможенную границу, и т. п. </w:t>
      </w:r>
    </w:p>
    <w:p>
      <w:pPr>
        <w:spacing w:after="4"/>
        <w:ind w:left="-11" w:right="54" w:firstLine="559"/>
        <w:rPr>
          <w:sz w:val="28"/>
          <w:szCs w:val="28"/>
        </w:rPr>
      </w:pPr>
      <w:r>
        <w:rPr>
          <w:sz w:val="28"/>
          <w:szCs w:val="28"/>
        </w:rPr>
        <w:t xml:space="preserve">Среди них: </w:t>
      </w:r>
    </w:p>
    <w:p>
      <w:pPr>
        <w:numPr>
          <w:ilvl w:val="0"/>
          <w:numId w:val="9"/>
        </w:numPr>
        <w:spacing w:after="4"/>
        <w:ind w:right="54" w:firstLine="559"/>
        <w:rPr>
          <w:sz w:val="28"/>
          <w:szCs w:val="28"/>
        </w:rPr>
      </w:pPr>
      <w:r>
        <w:rPr>
          <w:sz w:val="28"/>
          <w:szCs w:val="28"/>
        </w:rPr>
        <w:t xml:space="preserve">досмотровая рентгенотелевизионная техника (далее — ДРТ): ДРТ для контроля содержимого ручной клади, багажа, почтовых отправлений, средне- и крупногабаритных грузов; передвижные и переносные рентгенотелевизионные установки; </w:t>
      </w:r>
    </w:p>
    <w:p>
      <w:pPr>
        <w:numPr>
          <w:ilvl w:val="0"/>
          <w:numId w:val="9"/>
        </w:numPr>
        <w:spacing w:after="4"/>
        <w:ind w:right="54" w:firstLine="559"/>
        <w:rPr>
          <w:sz w:val="28"/>
          <w:szCs w:val="28"/>
        </w:rPr>
      </w:pPr>
      <w:r>
        <w:rPr>
          <w:sz w:val="28"/>
          <w:szCs w:val="28"/>
        </w:rPr>
        <w:t xml:space="preserve">флюороскопическая досмотровая техника: досмотровая техника для углубленного контроля ручной клади и почтовых отправлений; </w:t>
      </w:r>
    </w:p>
    <w:p>
      <w:pPr>
        <w:numPr>
          <w:ilvl w:val="0"/>
          <w:numId w:val="9"/>
        </w:numPr>
        <w:spacing w:after="4"/>
        <w:ind w:right="54" w:firstLine="559"/>
        <w:rPr>
          <w:sz w:val="28"/>
          <w:szCs w:val="28"/>
        </w:rPr>
      </w:pPr>
      <w:r>
        <w:rPr>
          <w:sz w:val="28"/>
          <w:szCs w:val="28"/>
        </w:rPr>
        <w:t xml:space="preserve">инспекционно-досмотровые комплексы (далее — ИДК): ИДК для контроля грузовых машин и контейнеров; стационарные, легковозводимые, мобильные; ИДК для контроля железнодорожных вагонов; </w:t>
      </w:r>
    </w:p>
    <w:p>
      <w:pPr>
        <w:numPr>
          <w:ilvl w:val="0"/>
          <w:numId w:val="9"/>
        </w:numPr>
        <w:spacing w:after="4"/>
        <w:ind w:right="54" w:firstLine="559"/>
        <w:rPr>
          <w:sz w:val="28"/>
          <w:szCs w:val="28"/>
        </w:rPr>
      </w:pPr>
      <w:r>
        <w:rPr>
          <w:sz w:val="28"/>
          <w:szCs w:val="28"/>
        </w:rPr>
        <w:t xml:space="preserve">средства поиска: металлоискатели портативные, стационарные; досмотровые зеркала, эндоскопы, щупы, фонари; микроскопы; лупы; видеоскопы; телевизионные системы досмотра; комплект технических средств для таможенного досмотра воздушных судов; </w:t>
      </w:r>
    </w:p>
    <w:p>
      <w:pPr>
        <w:numPr>
          <w:ilvl w:val="0"/>
          <w:numId w:val="9"/>
        </w:numPr>
        <w:spacing w:after="4"/>
        <w:ind w:right="54" w:firstLine="559"/>
        <w:rPr>
          <w:sz w:val="28"/>
          <w:szCs w:val="28"/>
        </w:rPr>
      </w:pPr>
      <w:r>
        <w:rPr>
          <w:sz w:val="28"/>
          <w:szCs w:val="28"/>
        </w:rPr>
        <w:t xml:space="preserve">средства нанесения и считывания специальных меток: фломастеры флуоресцентные; ультрафиолетовые фонари; </w:t>
      </w:r>
    </w:p>
    <w:p>
      <w:pPr>
        <w:numPr>
          <w:ilvl w:val="0"/>
          <w:numId w:val="9"/>
        </w:numPr>
        <w:spacing w:after="4"/>
        <w:ind w:right="54" w:firstLine="559"/>
        <w:rPr>
          <w:sz w:val="28"/>
          <w:szCs w:val="28"/>
        </w:rPr>
      </w:pPr>
      <w:r>
        <w:rPr>
          <w:sz w:val="28"/>
          <w:szCs w:val="28"/>
        </w:rPr>
        <w:t xml:space="preserve">досмотровый инструмент: наборы инструментов группового и индивидуального использования; </w:t>
      </w:r>
    </w:p>
    <w:p>
      <w:pPr>
        <w:numPr>
          <w:ilvl w:val="0"/>
          <w:numId w:val="9"/>
        </w:numPr>
        <w:spacing w:after="4"/>
        <w:ind w:right="54" w:firstLine="559"/>
        <w:rPr>
          <w:sz w:val="28"/>
          <w:szCs w:val="28"/>
        </w:rPr>
      </w:pPr>
      <w:r>
        <w:rPr>
          <w:sz w:val="28"/>
          <w:szCs w:val="28"/>
        </w:rPr>
        <w:t xml:space="preserve">технические средства подповерхностного зондирования: приборы радиолокационного зондирования, дистанционного зондирования сыпучих, навалочных и гомогенных грузов; технические средства дистанционного обнаружения наркотических, взрывчатых, химически и биологически опасных веществ, неоднородностей и скрытых полостей; </w:t>
      </w:r>
    </w:p>
    <w:p>
      <w:pPr>
        <w:numPr>
          <w:ilvl w:val="0"/>
          <w:numId w:val="9"/>
        </w:numPr>
        <w:spacing w:after="4"/>
        <w:ind w:right="54" w:firstLine="559"/>
        <w:rPr>
          <w:sz w:val="28"/>
          <w:szCs w:val="28"/>
        </w:rPr>
      </w:pPr>
      <w:r>
        <w:rPr>
          <w:sz w:val="28"/>
          <w:szCs w:val="28"/>
        </w:rPr>
        <w:t xml:space="preserve">технические средства идентификации (далее — ТСИ): ТСИ драгоценных металлов; технические средства проверки подлинности документов, акцизных марок; программно-аппаратный комплексы для исследования документов, идентификации подлинности художественных произведений, денежных знаков и защищенных бумаг; детекторы банкнот, магнитооптические приборы для идентификации и выявления фальсификаций номеров агрегатов транспортных средств, приборы идентификации лесо- и пиломатериалов лиственных и хвойных пород древесины; </w:t>
      </w:r>
    </w:p>
    <w:p>
      <w:pPr>
        <w:numPr>
          <w:ilvl w:val="0"/>
          <w:numId w:val="9"/>
        </w:numPr>
        <w:spacing w:after="4"/>
        <w:ind w:right="54" w:firstLine="559"/>
        <w:rPr>
          <w:sz w:val="28"/>
          <w:szCs w:val="28"/>
        </w:rPr>
      </w:pPr>
      <w:r>
        <w:rPr>
          <w:sz w:val="28"/>
          <w:szCs w:val="28"/>
        </w:rPr>
        <w:t xml:space="preserve">химические средства идентификации (далее — ХСИ): химические средства экспресс-анализа наркотических веществ, тест экспрессанализа проб на наличие взрывчатых веществ; </w:t>
      </w:r>
    </w:p>
    <w:p>
      <w:pPr>
        <w:numPr>
          <w:ilvl w:val="0"/>
          <w:numId w:val="9"/>
        </w:numPr>
        <w:spacing w:after="4"/>
        <w:ind w:right="54" w:firstLine="559"/>
        <w:rPr>
          <w:sz w:val="28"/>
          <w:szCs w:val="28"/>
        </w:rPr>
      </w:pPr>
      <w:r>
        <w:rPr>
          <w:sz w:val="28"/>
          <w:szCs w:val="28"/>
        </w:rPr>
        <w:t xml:space="preserve">технические средства документирования по делам о контрабанде: фото- и видеокамеры аппарат диктофоны; </w:t>
      </w:r>
    </w:p>
    <w:p>
      <w:pPr>
        <w:numPr>
          <w:ilvl w:val="0"/>
          <w:numId w:val="9"/>
        </w:numPr>
        <w:spacing w:after="12"/>
        <w:ind w:right="54" w:firstLine="559"/>
        <w:rPr>
          <w:sz w:val="28"/>
          <w:szCs w:val="28"/>
        </w:rPr>
      </w:pPr>
      <w:r>
        <w:rPr>
          <w:sz w:val="28"/>
          <w:szCs w:val="28"/>
        </w:rPr>
        <w:t xml:space="preserve">технические </w:t>
      </w:r>
      <w:r>
        <w:rPr>
          <w:sz w:val="28"/>
          <w:szCs w:val="28"/>
        </w:rPr>
        <w:tab/>
      </w:r>
      <w:r>
        <w:rPr>
          <w:sz w:val="28"/>
          <w:szCs w:val="28"/>
        </w:rPr>
        <w:t xml:space="preserve">средства </w:t>
      </w:r>
      <w:r>
        <w:rPr>
          <w:sz w:val="28"/>
          <w:szCs w:val="28"/>
        </w:rPr>
        <w:tab/>
      </w:r>
      <w:r>
        <w:rPr>
          <w:sz w:val="28"/>
          <w:szCs w:val="28"/>
        </w:rPr>
        <w:t xml:space="preserve">контроля </w:t>
      </w:r>
      <w:r>
        <w:rPr>
          <w:sz w:val="28"/>
          <w:szCs w:val="28"/>
        </w:rPr>
        <w:tab/>
      </w:r>
      <w:r>
        <w:rPr>
          <w:sz w:val="28"/>
          <w:szCs w:val="28"/>
        </w:rPr>
        <w:t xml:space="preserve">носителей </w:t>
      </w:r>
      <w:r>
        <w:rPr>
          <w:sz w:val="28"/>
          <w:szCs w:val="28"/>
        </w:rPr>
        <w:tab/>
      </w:r>
      <w:r>
        <w:rPr>
          <w:sz w:val="28"/>
          <w:szCs w:val="28"/>
        </w:rPr>
        <w:t xml:space="preserve">аудио- </w:t>
      </w:r>
    </w:p>
    <w:p>
      <w:pPr>
        <w:spacing w:after="4"/>
        <w:ind w:left="-11" w:right="54" w:firstLine="0"/>
        <w:rPr>
          <w:sz w:val="28"/>
          <w:szCs w:val="28"/>
        </w:rPr>
      </w:pPr>
      <w:r>
        <w:rPr>
          <w:sz w:val="28"/>
          <w:szCs w:val="28"/>
        </w:rPr>
        <w:t xml:space="preserve">и видеоинформации: аудио и видеосистемы, устройство размагничивания; </w:t>
      </w:r>
    </w:p>
    <w:p>
      <w:pPr>
        <w:numPr>
          <w:ilvl w:val="0"/>
          <w:numId w:val="9"/>
        </w:numPr>
        <w:spacing w:after="4"/>
        <w:ind w:right="54" w:firstLine="559"/>
        <w:rPr>
          <w:sz w:val="28"/>
          <w:szCs w:val="28"/>
        </w:rPr>
      </w:pPr>
      <w:r>
        <w:rPr>
          <w:sz w:val="28"/>
          <w:szCs w:val="28"/>
        </w:rPr>
        <w:t xml:space="preserve">технические средства таможенного контроля количественных и качественных показателей лесо- и пиломатериалов: измерительные рулетки, линейки, скобы лесные, измерители влажности; </w:t>
      </w:r>
    </w:p>
    <w:p>
      <w:pPr>
        <w:numPr>
          <w:ilvl w:val="0"/>
          <w:numId w:val="9"/>
        </w:numPr>
        <w:spacing w:after="4"/>
        <w:ind w:right="54" w:firstLine="559"/>
        <w:rPr>
          <w:sz w:val="28"/>
          <w:szCs w:val="28"/>
        </w:rPr>
      </w:pPr>
      <w:r>
        <w:rPr>
          <w:sz w:val="28"/>
          <w:szCs w:val="28"/>
        </w:rPr>
        <w:t xml:space="preserve">система визуального наблюдения: системы телевизионного наблюдения; оптические устройства и приборы: бинокли, приборы ночного видения, системы ночного видения; </w:t>
      </w:r>
    </w:p>
    <w:p>
      <w:pPr>
        <w:numPr>
          <w:ilvl w:val="0"/>
          <w:numId w:val="9"/>
        </w:numPr>
        <w:spacing w:after="4"/>
        <w:ind w:right="54" w:firstLine="559"/>
        <w:rPr>
          <w:sz w:val="28"/>
          <w:szCs w:val="28"/>
        </w:rPr>
      </w:pPr>
      <w:r>
        <w:rPr>
          <w:sz w:val="28"/>
          <w:szCs w:val="28"/>
        </w:rPr>
        <w:t xml:space="preserve">приборы взвешивания: весы с различными пределами взвешивания, весы автомобильные, весы железнодорожные. </w:t>
      </w:r>
    </w:p>
    <w:p>
      <w:pPr>
        <w:numPr>
          <w:ilvl w:val="0"/>
          <w:numId w:val="9"/>
        </w:numPr>
        <w:spacing w:after="4"/>
        <w:ind w:right="54" w:firstLine="559"/>
        <w:rPr>
          <w:sz w:val="28"/>
          <w:szCs w:val="28"/>
        </w:rPr>
      </w:pPr>
      <w:r>
        <w:rPr>
          <w:i/>
          <w:sz w:val="28"/>
          <w:szCs w:val="28"/>
        </w:rPr>
        <w:t>технические средства криминалистики,</w:t>
      </w:r>
      <w:r>
        <w:rPr>
          <w:sz w:val="28"/>
          <w:szCs w:val="28"/>
        </w:rPr>
        <w:t xml:space="preserve"> используемые для решения задач</w:t>
      </w:r>
      <w:r>
        <w:rPr>
          <w:sz w:val="28"/>
          <w:szCs w:val="28"/>
          <w:vertAlign w:val="superscript"/>
        </w:rPr>
        <w:t xml:space="preserve"> </w:t>
      </w:r>
      <w:r>
        <w:rPr>
          <w:sz w:val="28"/>
          <w:szCs w:val="28"/>
        </w:rPr>
        <w:t xml:space="preserve">раскрытия преступлений; </w:t>
      </w:r>
    </w:p>
    <w:p>
      <w:pPr>
        <w:numPr>
          <w:ilvl w:val="0"/>
          <w:numId w:val="9"/>
        </w:numPr>
        <w:spacing w:after="4"/>
        <w:ind w:right="54" w:firstLine="559"/>
        <w:rPr>
          <w:sz w:val="28"/>
          <w:szCs w:val="28"/>
        </w:rPr>
      </w:pPr>
      <w:r>
        <w:rPr>
          <w:i/>
          <w:sz w:val="28"/>
          <w:szCs w:val="28"/>
        </w:rPr>
        <w:t>технические средства таможенной экспертизы,</w:t>
      </w:r>
      <w:r>
        <w:rPr>
          <w:sz w:val="28"/>
          <w:szCs w:val="28"/>
        </w:rPr>
        <w:t xml:space="preserve"> позволяющие решать задачи идентификации товаров; </w:t>
      </w:r>
    </w:p>
    <w:p>
      <w:pPr>
        <w:numPr>
          <w:ilvl w:val="0"/>
          <w:numId w:val="9"/>
        </w:numPr>
        <w:spacing w:after="4"/>
        <w:ind w:right="54" w:firstLine="559"/>
        <w:rPr>
          <w:sz w:val="28"/>
          <w:szCs w:val="28"/>
        </w:rPr>
      </w:pPr>
      <w:r>
        <w:rPr>
          <w:i/>
          <w:sz w:val="28"/>
          <w:szCs w:val="28"/>
        </w:rPr>
        <w:t>технические средства связи и передачи данных,</w:t>
      </w:r>
      <w:r>
        <w:rPr>
          <w:sz w:val="28"/>
          <w:szCs w:val="28"/>
        </w:rPr>
        <w:t xml:space="preserve"> обеспечивающие решение управленческих, технологических и других задач; </w:t>
      </w:r>
    </w:p>
    <w:p>
      <w:pPr>
        <w:numPr>
          <w:ilvl w:val="0"/>
          <w:numId w:val="9"/>
        </w:numPr>
        <w:spacing w:after="4"/>
        <w:ind w:right="54" w:firstLine="559"/>
        <w:rPr>
          <w:sz w:val="28"/>
          <w:szCs w:val="28"/>
        </w:rPr>
      </w:pPr>
      <w:r>
        <w:rPr>
          <w:i/>
          <w:sz w:val="28"/>
          <w:szCs w:val="28"/>
        </w:rPr>
        <w:t>технические средства информационного обеспечения</w:t>
      </w:r>
      <w:r>
        <w:rPr>
          <w:sz w:val="28"/>
          <w:szCs w:val="28"/>
        </w:rPr>
        <w:t xml:space="preserve"> таможенной деятельности, используемые для сбора, обработки, хранения, поиска и выдачи информации, необходимой при решении задач таможенных органов; </w:t>
      </w:r>
    </w:p>
    <w:p>
      <w:pPr>
        <w:numPr>
          <w:ilvl w:val="0"/>
          <w:numId w:val="9"/>
        </w:numPr>
        <w:spacing w:after="4"/>
        <w:ind w:right="54" w:firstLine="559"/>
        <w:rPr>
          <w:sz w:val="28"/>
          <w:szCs w:val="28"/>
        </w:rPr>
      </w:pPr>
      <w:r>
        <w:rPr>
          <w:sz w:val="28"/>
          <w:szCs w:val="28"/>
        </w:rPr>
        <w:t xml:space="preserve">технические средства охраны и обеспечения собственной безопасности </w:t>
      </w:r>
      <w:r>
        <w:rPr>
          <w:i/>
          <w:sz w:val="28"/>
          <w:szCs w:val="28"/>
        </w:rPr>
        <w:t>таможенных органов;</w:t>
      </w:r>
      <w:r>
        <w:rPr>
          <w:sz w:val="28"/>
          <w:szCs w:val="28"/>
        </w:rPr>
        <w:t xml:space="preserve"> </w:t>
      </w:r>
    </w:p>
    <w:p>
      <w:pPr>
        <w:numPr>
          <w:ilvl w:val="0"/>
          <w:numId w:val="9"/>
        </w:numPr>
        <w:spacing w:after="4"/>
        <w:ind w:right="54" w:firstLine="559"/>
        <w:rPr>
          <w:sz w:val="28"/>
          <w:szCs w:val="28"/>
        </w:rPr>
      </w:pPr>
      <w:r>
        <w:rPr>
          <w:sz w:val="28"/>
          <w:szCs w:val="28"/>
        </w:rPr>
        <w:t xml:space="preserve">технические средства, применяемые для решения задач оперативно-розыскной деятельности (спецтехника); </w:t>
      </w:r>
    </w:p>
    <w:p>
      <w:pPr>
        <w:numPr>
          <w:ilvl w:val="0"/>
          <w:numId w:val="9"/>
        </w:numPr>
        <w:spacing w:after="4"/>
        <w:ind w:right="54" w:firstLine="559"/>
        <w:rPr>
          <w:sz w:val="28"/>
          <w:szCs w:val="28"/>
        </w:rPr>
      </w:pPr>
      <w:r>
        <w:rPr>
          <w:sz w:val="28"/>
          <w:szCs w:val="28"/>
        </w:rPr>
        <w:t xml:space="preserve">технические средства таможенного делопроизводства (оргтехника). </w:t>
      </w:r>
    </w:p>
    <w:p>
      <w:pPr>
        <w:spacing w:after="4"/>
        <w:ind w:left="-11" w:right="54" w:firstLine="559"/>
        <w:rPr>
          <w:sz w:val="28"/>
          <w:szCs w:val="28"/>
        </w:rPr>
      </w:pPr>
      <w:r>
        <w:rPr>
          <w:sz w:val="28"/>
          <w:szCs w:val="28"/>
        </w:rPr>
        <w:t xml:space="preserve">Основную, важнейшую часть таможенной техники представляют средств; таможенного контроля (ТСТК). </w:t>
      </w:r>
    </w:p>
    <w:p>
      <w:pPr>
        <w:spacing w:after="4"/>
        <w:ind w:left="-11" w:right="54" w:firstLine="559"/>
        <w:rPr>
          <w:sz w:val="28"/>
          <w:szCs w:val="28"/>
        </w:rPr>
      </w:pPr>
      <w:r>
        <w:rPr>
          <w:sz w:val="28"/>
          <w:szCs w:val="28"/>
        </w:rPr>
        <w:t>Технические средства таможенного контроля</w:t>
      </w:r>
      <w:r>
        <w:rPr>
          <w:i/>
          <w:sz w:val="28"/>
          <w:szCs w:val="28"/>
        </w:rPr>
        <w:t xml:space="preserve"> — </w:t>
      </w:r>
      <w:r>
        <w:rPr>
          <w:sz w:val="28"/>
          <w:szCs w:val="28"/>
        </w:rPr>
        <w:t>это комплекс специальных видов приборов и инструментов, применяемых таможенными органами в процессе</w:t>
      </w:r>
      <w:r>
        <w:rPr>
          <w:i/>
          <w:sz w:val="28"/>
          <w:szCs w:val="28"/>
        </w:rPr>
        <w:t xml:space="preserve"> </w:t>
      </w:r>
      <w:r>
        <w:rPr>
          <w:sz w:val="28"/>
          <w:szCs w:val="28"/>
        </w:rPr>
        <w:t>документального и фактического таможенного контроля объектов, перемещаемых через таможенную границу, с целью проверки подлинности и достоверности декларирующих их документов, установления соответствия содержимого контролируемых объектов представленным на них сведениям, а также выявления</w:t>
      </w:r>
      <w:r>
        <w:rPr>
          <w:i/>
          <w:sz w:val="28"/>
          <w:szCs w:val="28"/>
        </w:rPr>
        <w:t xml:space="preserve"> в </w:t>
      </w:r>
      <w:r>
        <w:rPr>
          <w:sz w:val="28"/>
          <w:szCs w:val="28"/>
        </w:rPr>
        <w:t xml:space="preserve">этих объектах предметов таможенных правонарушений. </w:t>
      </w:r>
    </w:p>
    <w:p>
      <w:pPr>
        <w:spacing w:after="4"/>
        <w:ind w:left="-11" w:right="54" w:firstLine="559"/>
        <w:rPr>
          <w:sz w:val="28"/>
          <w:szCs w:val="28"/>
        </w:rPr>
      </w:pPr>
      <w:r>
        <w:rPr>
          <w:sz w:val="28"/>
          <w:szCs w:val="28"/>
        </w:rPr>
        <w:t xml:space="preserve">Результаты применения ТСТК определяют ход дальнейшего процесса таможенного контроля. Эта техника позволяет установить достоверность и подлинность документов, представленных на перемещаемые объекты, определить соответствие качества товаров и транспортных средств данным, содержащими в декларирующих их документах, подтвердить правильность классификации товара в соответствии с ТН ВЭД, а следовательно, обеспечить правильность начисление таможенных пошлин, взимание налогов, платежей, достоверность таможенной статистики и эффективный валютный контроль. </w:t>
      </w:r>
    </w:p>
    <w:p>
      <w:pPr>
        <w:spacing w:after="4"/>
        <w:ind w:left="-11" w:right="54" w:firstLine="559"/>
        <w:rPr>
          <w:sz w:val="28"/>
          <w:szCs w:val="28"/>
        </w:rPr>
      </w:pPr>
      <w:r>
        <w:rPr>
          <w:sz w:val="28"/>
          <w:szCs w:val="28"/>
        </w:rPr>
        <w:t xml:space="preserve">Чтобы повысить эффективность ТСТК, требуется классифицировать объекты таможенного контроля с учетом их назначения, вида, габаритов, веса, конструктивных особенностей и т. п., поскольку именно эти параметры объектов в основном определяют существо оперативно-технического контроля и свойства их содержимого. </w:t>
      </w:r>
    </w:p>
    <w:p>
      <w:pPr>
        <w:spacing w:after="4"/>
        <w:ind w:left="0" w:right="1062" w:firstLine="709"/>
        <w:rPr>
          <w:sz w:val="28"/>
          <w:szCs w:val="28"/>
          <w:u w:val="single"/>
        </w:rPr>
      </w:pPr>
      <w:r>
        <w:rPr>
          <w:sz w:val="28"/>
          <w:szCs w:val="28"/>
          <w:u w:val="single"/>
        </w:rPr>
        <w:t xml:space="preserve">К объектам таможенного контроля </w:t>
      </w:r>
      <w:r>
        <w:rPr>
          <w:b/>
          <w:sz w:val="28"/>
          <w:szCs w:val="28"/>
          <w:u w:val="single"/>
        </w:rPr>
        <w:t>относятся:</w:t>
      </w:r>
      <w:r>
        <w:rPr>
          <w:sz w:val="28"/>
          <w:szCs w:val="28"/>
          <w:u w:val="single"/>
        </w:rPr>
        <w:t xml:space="preserve"> </w:t>
      </w:r>
    </w:p>
    <w:p>
      <w:pPr>
        <w:pStyle w:val="13"/>
        <w:numPr>
          <w:ilvl w:val="0"/>
          <w:numId w:val="10"/>
        </w:numPr>
        <w:spacing w:after="4"/>
        <w:ind w:left="0" w:right="1062" w:firstLine="426"/>
        <w:rPr>
          <w:sz w:val="28"/>
          <w:szCs w:val="28"/>
        </w:rPr>
      </w:pPr>
      <w:r>
        <w:rPr>
          <w:sz w:val="28"/>
          <w:szCs w:val="28"/>
        </w:rPr>
        <w:t xml:space="preserve">товары определенных категорий; </w:t>
      </w:r>
    </w:p>
    <w:p>
      <w:pPr>
        <w:pStyle w:val="13"/>
        <w:numPr>
          <w:ilvl w:val="0"/>
          <w:numId w:val="10"/>
        </w:numPr>
        <w:tabs>
          <w:tab w:val="center" w:pos="879"/>
          <w:tab w:val="center" w:pos="1812"/>
          <w:tab w:val="center" w:pos="3291"/>
          <w:tab w:val="center" w:pos="4782"/>
          <w:tab w:val="right" w:pos="6533"/>
        </w:tabs>
        <w:spacing w:after="12"/>
        <w:ind w:left="0" w:firstLine="426"/>
        <w:rPr>
          <w:sz w:val="28"/>
          <w:szCs w:val="28"/>
        </w:rPr>
      </w:pPr>
      <w:r>
        <w:rPr>
          <w:sz w:val="28"/>
          <w:szCs w:val="28"/>
        </w:rPr>
        <w:t xml:space="preserve">ручная </w:t>
      </w:r>
      <w:r>
        <w:rPr>
          <w:sz w:val="28"/>
          <w:szCs w:val="28"/>
        </w:rPr>
        <w:tab/>
      </w:r>
      <w:r>
        <w:rPr>
          <w:sz w:val="28"/>
          <w:szCs w:val="28"/>
        </w:rPr>
        <w:t xml:space="preserve">кладь </w:t>
      </w:r>
      <w:r>
        <w:rPr>
          <w:sz w:val="28"/>
          <w:szCs w:val="28"/>
        </w:rPr>
        <w:tab/>
      </w:r>
      <w:r>
        <w:rPr>
          <w:sz w:val="28"/>
          <w:szCs w:val="28"/>
        </w:rPr>
        <w:t xml:space="preserve">и сопровождаемый </w:t>
      </w:r>
      <w:r>
        <w:rPr>
          <w:sz w:val="28"/>
          <w:szCs w:val="28"/>
        </w:rPr>
        <w:tab/>
      </w:r>
      <w:r>
        <w:rPr>
          <w:sz w:val="28"/>
          <w:szCs w:val="28"/>
        </w:rPr>
        <w:t xml:space="preserve">багаж </w:t>
      </w:r>
      <w:r>
        <w:rPr>
          <w:sz w:val="28"/>
          <w:szCs w:val="28"/>
        </w:rPr>
        <w:tab/>
      </w:r>
      <w:r>
        <w:rPr>
          <w:sz w:val="28"/>
          <w:szCs w:val="28"/>
        </w:rPr>
        <w:t xml:space="preserve">пассажиров и транспортных служащих; несопровождаемый багаж пассажиров; </w:t>
      </w:r>
    </w:p>
    <w:p>
      <w:pPr>
        <w:pStyle w:val="13"/>
        <w:numPr>
          <w:ilvl w:val="0"/>
          <w:numId w:val="10"/>
        </w:numPr>
        <w:tabs>
          <w:tab w:val="center" w:pos="879"/>
          <w:tab w:val="center" w:pos="1812"/>
          <w:tab w:val="center" w:pos="3291"/>
          <w:tab w:val="center" w:pos="4782"/>
          <w:tab w:val="right" w:pos="6533"/>
        </w:tabs>
        <w:spacing w:after="12"/>
        <w:ind w:left="0" w:firstLine="426"/>
        <w:rPr>
          <w:sz w:val="28"/>
          <w:szCs w:val="28"/>
        </w:rPr>
      </w:pPr>
      <w:r>
        <w:rPr>
          <w:sz w:val="28"/>
          <w:szCs w:val="28"/>
        </w:rPr>
        <w:t xml:space="preserve">среднегабаритные грузовые (товарные) упаковки; </w:t>
      </w:r>
    </w:p>
    <w:p>
      <w:pPr>
        <w:pStyle w:val="13"/>
        <w:numPr>
          <w:ilvl w:val="0"/>
          <w:numId w:val="10"/>
        </w:numPr>
        <w:spacing w:after="12"/>
        <w:ind w:left="0" w:right="65" w:firstLine="426"/>
        <w:rPr>
          <w:sz w:val="28"/>
          <w:szCs w:val="28"/>
        </w:rPr>
      </w:pPr>
      <w:r>
        <w:rPr>
          <w:sz w:val="28"/>
          <w:szCs w:val="28"/>
        </w:rPr>
        <w:t xml:space="preserve">крупногабаритные грузовые упаковки (контейнеры, грузовые платформы, бункеры, грузовые отсеки автотранспортных средств и т. п.); </w:t>
      </w:r>
    </w:p>
    <w:p>
      <w:pPr>
        <w:pStyle w:val="13"/>
        <w:numPr>
          <w:ilvl w:val="0"/>
          <w:numId w:val="10"/>
        </w:numPr>
        <w:spacing w:after="4"/>
        <w:ind w:left="0" w:right="572" w:firstLine="426"/>
        <w:rPr>
          <w:sz w:val="28"/>
          <w:szCs w:val="28"/>
        </w:rPr>
      </w:pPr>
      <w:r>
        <w:rPr>
          <w:sz w:val="28"/>
          <w:szCs w:val="28"/>
        </w:rPr>
        <w:t xml:space="preserve">все виды транспортных средств; </w:t>
      </w:r>
    </w:p>
    <w:p>
      <w:pPr>
        <w:pStyle w:val="13"/>
        <w:numPr>
          <w:ilvl w:val="0"/>
          <w:numId w:val="10"/>
        </w:numPr>
        <w:spacing w:after="4"/>
        <w:ind w:left="0" w:right="572" w:firstLine="426"/>
        <w:rPr>
          <w:sz w:val="28"/>
          <w:szCs w:val="28"/>
        </w:rPr>
      </w:pPr>
      <w:r>
        <w:rPr>
          <w:sz w:val="28"/>
          <w:szCs w:val="28"/>
        </w:rPr>
        <w:t xml:space="preserve">международные почтовые отправления; </w:t>
      </w:r>
    </w:p>
    <w:p>
      <w:pPr>
        <w:pStyle w:val="13"/>
        <w:numPr>
          <w:ilvl w:val="0"/>
          <w:numId w:val="10"/>
        </w:numPr>
        <w:spacing w:after="12"/>
        <w:ind w:left="0" w:right="65" w:firstLine="426"/>
        <w:rPr>
          <w:sz w:val="28"/>
          <w:szCs w:val="28"/>
        </w:rPr>
      </w:pPr>
      <w:r>
        <w:rPr>
          <w:sz w:val="28"/>
          <w:szCs w:val="28"/>
        </w:rPr>
        <w:t xml:space="preserve">конкретные лица, если есть основания полагать, что они скрывают у себя и добровольно не выдают товары, являющиеся предметами нарушения таможенного законодательства; </w:t>
      </w:r>
    </w:p>
    <w:p>
      <w:pPr>
        <w:pStyle w:val="13"/>
        <w:numPr>
          <w:ilvl w:val="0"/>
          <w:numId w:val="10"/>
        </w:numPr>
        <w:spacing w:after="4"/>
        <w:ind w:left="0" w:right="54" w:firstLine="426"/>
        <w:rPr>
          <w:sz w:val="28"/>
          <w:szCs w:val="28"/>
        </w:rPr>
      </w:pPr>
      <w:r>
        <w:rPr>
          <w:sz w:val="28"/>
          <w:szCs w:val="28"/>
        </w:rPr>
        <w:t xml:space="preserve">документы на товары и транспортные средства, представленные в таможенный орган (хотя не все документы перемещаются через таможенную границу); </w:t>
      </w:r>
    </w:p>
    <w:p>
      <w:pPr>
        <w:pStyle w:val="13"/>
        <w:numPr>
          <w:ilvl w:val="0"/>
          <w:numId w:val="10"/>
        </w:numPr>
        <w:spacing w:after="4"/>
        <w:ind w:left="0" w:right="54" w:firstLine="426"/>
        <w:rPr>
          <w:sz w:val="28"/>
          <w:szCs w:val="28"/>
        </w:rPr>
      </w:pPr>
      <w:r>
        <w:rPr>
          <w:sz w:val="28"/>
          <w:szCs w:val="28"/>
        </w:rPr>
        <w:t xml:space="preserve">атрибуты (средства) таможенного обеспечения, наложенные на документы, товары и транспортные средства. </w:t>
      </w:r>
    </w:p>
    <w:p>
      <w:pPr>
        <w:spacing w:after="4"/>
        <w:ind w:left="-11" w:right="54" w:firstLine="559"/>
        <w:rPr>
          <w:sz w:val="28"/>
          <w:szCs w:val="28"/>
        </w:rPr>
      </w:pPr>
      <w:r>
        <w:rPr>
          <w:sz w:val="28"/>
          <w:szCs w:val="28"/>
        </w:rPr>
        <w:t xml:space="preserve">Непосредственному таможенному контролю с помощью ТСТК подвергается как содержимое объектов, так и они сами. Например, личные вещи, находящиеся в багаже пассажиров (содержимое) и, соответственно, сумки, чемоданы, коробки, где они находятся (объекты таможенного контроля); </w:t>
      </w:r>
    </w:p>
    <w:p>
      <w:pPr>
        <w:pStyle w:val="13"/>
        <w:numPr>
          <w:ilvl w:val="0"/>
          <w:numId w:val="10"/>
        </w:numPr>
        <w:spacing w:after="4"/>
        <w:ind w:left="0" w:right="54" w:firstLine="709"/>
        <w:rPr>
          <w:sz w:val="28"/>
          <w:szCs w:val="28"/>
        </w:rPr>
      </w:pPr>
      <w:r>
        <w:rPr>
          <w:sz w:val="28"/>
          <w:szCs w:val="28"/>
        </w:rPr>
        <w:t xml:space="preserve">товары, перевозимые в транспортных контейнерах, и конструкции контейнеров, собственно помещения и объемы транспортных средств. </w:t>
      </w:r>
    </w:p>
    <w:p>
      <w:pPr>
        <w:spacing w:after="4"/>
        <w:ind w:left="-11" w:right="54" w:firstLine="559"/>
        <w:rPr>
          <w:sz w:val="28"/>
          <w:szCs w:val="28"/>
        </w:rPr>
      </w:pPr>
      <w:r>
        <w:rPr>
          <w:sz w:val="28"/>
          <w:szCs w:val="28"/>
        </w:rPr>
        <w:t xml:space="preserve">Системы оперативных задач таможенных органов, для решения которых требуется применение технических средств таможенного контроля, виды объектов таможенного контроля и условия его проведения дают возможность представить комплекс технических средств таможенного контроля в виде отдельных классов техники, предназначенной для решения каждой оперативной задачи или ее составляющих. </w:t>
      </w:r>
    </w:p>
    <w:p>
      <w:pPr>
        <w:spacing w:after="4"/>
        <w:ind w:left="-11" w:right="54" w:firstLine="559"/>
        <w:rPr>
          <w:sz w:val="28"/>
          <w:szCs w:val="28"/>
        </w:rPr>
      </w:pPr>
      <w:r>
        <w:rPr>
          <w:sz w:val="28"/>
          <w:szCs w:val="28"/>
        </w:rPr>
        <w:t xml:space="preserve">Большое научное и практическое значение имеет четкая и системная классификация ТСТК. В этом случае также возможны различные варианты. </w:t>
      </w:r>
    </w:p>
    <w:p>
      <w:pPr>
        <w:spacing w:after="0" w:line="259" w:lineRule="auto"/>
        <w:ind w:left="0" w:right="278" w:firstLine="0"/>
        <w:jc w:val="right"/>
        <w:rPr>
          <w:sz w:val="28"/>
          <w:szCs w:val="28"/>
        </w:rPr>
      </w:pPr>
      <w:r>
        <w:rPr>
          <w:sz w:val="28"/>
          <w:szCs w:val="28"/>
        </w:rPr>
        <w:drawing>
          <wp:inline distT="0" distB="0" distL="0" distR="0">
            <wp:extent cx="3576320" cy="6055995"/>
            <wp:effectExtent l="0" t="0" r="0" b="0"/>
            <wp:docPr id="113751" name="Picture 113751"/>
            <wp:cNvGraphicFramePr/>
            <a:graphic xmlns:a="http://schemas.openxmlformats.org/drawingml/2006/main">
              <a:graphicData uri="http://schemas.openxmlformats.org/drawingml/2006/picture">
                <pic:pic xmlns:pic="http://schemas.openxmlformats.org/drawingml/2006/picture">
                  <pic:nvPicPr>
                    <pic:cNvPr id="113751" name="Picture 113751"/>
                    <pic:cNvPicPr/>
                  </pic:nvPicPr>
                  <pic:blipFill>
                    <a:blip r:embed="rId6"/>
                    <a:stretch>
                      <a:fillRect/>
                    </a:stretch>
                  </pic:blipFill>
                  <pic:spPr>
                    <a:xfrm>
                      <a:off x="0" y="0"/>
                      <a:ext cx="3576828" cy="6056376"/>
                    </a:xfrm>
                    <a:prstGeom prst="rect">
                      <a:avLst/>
                    </a:prstGeom>
                  </pic:spPr>
                </pic:pic>
              </a:graphicData>
            </a:graphic>
          </wp:inline>
        </w:drawing>
      </w:r>
      <w:r>
        <w:rPr>
          <w:sz w:val="28"/>
          <w:szCs w:val="28"/>
        </w:rPr>
        <w:t xml:space="preserve"> </w:t>
      </w:r>
    </w:p>
    <w:p>
      <w:pPr>
        <w:spacing w:after="0" w:line="259" w:lineRule="auto"/>
        <w:ind w:left="3029" w:hanging="10"/>
        <w:jc w:val="left"/>
        <w:rPr>
          <w:sz w:val="28"/>
          <w:szCs w:val="28"/>
        </w:rPr>
      </w:pPr>
      <w:r>
        <w:rPr>
          <w:sz w:val="28"/>
          <w:szCs w:val="28"/>
        </w:rPr>
        <w:t xml:space="preserve">Рис. 1 </w:t>
      </w:r>
    </w:p>
    <w:p>
      <w:pPr>
        <w:spacing w:after="4"/>
        <w:ind w:left="-11" w:right="54" w:firstLine="559"/>
        <w:rPr>
          <w:sz w:val="28"/>
          <w:szCs w:val="28"/>
        </w:rPr>
      </w:pPr>
      <w:r>
        <w:rPr>
          <w:sz w:val="28"/>
          <w:szCs w:val="28"/>
        </w:rPr>
        <w:t xml:space="preserve">На рис. 1 представлена классификация ТСТК, в которой семь самостоятельных, но взаимосвязанных классов техники, в свою очередь делятся на подклассы. С помощью техники, включенной в подклассы, решаются частные задачи, вытекающие из общей оперативной установки. Подклассы включают конкретные виды ТСТК: уже имеющиеся на вооружении таможенных органов России; проходящие опытную эксплуатацию; находящиеся в стадии разработки опытных образцов. </w:t>
      </w:r>
    </w:p>
    <w:p>
      <w:pPr>
        <w:spacing w:after="4"/>
        <w:ind w:left="-11" w:right="54" w:firstLine="559"/>
        <w:rPr>
          <w:sz w:val="28"/>
          <w:szCs w:val="28"/>
        </w:rPr>
      </w:pPr>
      <w:r>
        <w:rPr>
          <w:sz w:val="28"/>
          <w:szCs w:val="28"/>
        </w:rPr>
        <w:t xml:space="preserve">класс ТСТК — технические средства, которые предназначены для оперативной диагностики (ОД) документов, представленных для оформления перемещаемых через таможенную границу объектов, с целью выявить в них признаки полной или частичной материальной подделки — подчистки, химического травления, дописки, допечатки текстов, замены листов многостраничных документов и фотографий, вклейки элементов и фрагментов других документов, подделки оттисков печатей, штампов, реквизитов, подписей и др. </w:t>
      </w:r>
    </w:p>
    <w:p>
      <w:pPr>
        <w:spacing w:after="4"/>
        <w:ind w:left="-11" w:right="54" w:firstLine="559"/>
        <w:rPr>
          <w:sz w:val="28"/>
          <w:szCs w:val="28"/>
        </w:rPr>
      </w:pPr>
      <w:r>
        <w:rPr>
          <w:sz w:val="28"/>
          <w:szCs w:val="28"/>
        </w:rPr>
        <w:t xml:space="preserve">Несопровождаемый багаж — багаж, оформленный грузовой накладной и перемещаемый отдельно от пассажира. </w:t>
      </w:r>
    </w:p>
    <w:p>
      <w:pPr>
        <w:spacing w:after="4"/>
        <w:ind w:left="-11" w:right="54" w:firstLine="559"/>
        <w:rPr>
          <w:sz w:val="28"/>
          <w:szCs w:val="28"/>
        </w:rPr>
      </w:pPr>
      <w:r>
        <w:rPr>
          <w:sz w:val="28"/>
          <w:szCs w:val="28"/>
        </w:rPr>
        <w:t xml:space="preserve">Термин «атрибуты таможенного обеспечения» применен в качестве замены термина «средства идентификации», который недостаточно четко выражает сущность понятия. </w:t>
      </w:r>
    </w:p>
    <w:p>
      <w:pPr>
        <w:spacing w:after="4"/>
        <w:ind w:left="-11" w:right="54" w:firstLine="559"/>
        <w:rPr>
          <w:sz w:val="28"/>
          <w:szCs w:val="28"/>
        </w:rPr>
      </w:pPr>
      <w:r>
        <w:rPr>
          <w:sz w:val="28"/>
          <w:szCs w:val="28"/>
        </w:rPr>
        <w:t xml:space="preserve">Класс ТСТК — технические средства, предназначенные для дистанционной оперативно-технической инспекции различного вида объектов таможенного контроля, в процессе которой осуществляется интроскопия объектов (в том числе крупногабаритных) с помощью инспекционно-досмотровых комплексов (ИДК), дистанционный контроль объемов (количеств) отдельных видов стратегически важных сырьевых товаров и дистанционное выявление среди них возможных предметов таможенных правонарушений (ТПН). </w:t>
      </w:r>
    </w:p>
    <w:p>
      <w:pPr>
        <w:spacing w:after="4"/>
        <w:ind w:left="-11" w:right="54" w:firstLine="559"/>
        <w:rPr>
          <w:sz w:val="28"/>
          <w:szCs w:val="28"/>
        </w:rPr>
      </w:pPr>
      <w:r>
        <w:rPr>
          <w:sz w:val="28"/>
          <w:szCs w:val="28"/>
        </w:rPr>
        <w:t xml:space="preserve">Интроскопия — визуальное наблюдение предметов или процессов внутри оптически непрозрачных тел, в непрозрачных средах (веществах). </w:t>
      </w:r>
    </w:p>
    <w:p>
      <w:pPr>
        <w:spacing w:after="4"/>
        <w:ind w:left="-11" w:right="54" w:firstLine="559"/>
        <w:rPr>
          <w:sz w:val="28"/>
          <w:szCs w:val="28"/>
        </w:rPr>
      </w:pPr>
      <w:r>
        <w:rPr>
          <w:sz w:val="28"/>
          <w:szCs w:val="28"/>
        </w:rPr>
        <w:t xml:space="preserve">Класс ТСТК — технические средства, необходимые для проведения таможенного поиска и досмотра оперативно-технического действия, предполагающего оптико-механическое обследование труднодоступных мест транспортных средств и товарных (грузовых) упаковок, локализацию тайников и сокрытий, применение специальных контрольных меток, а также технические средства и приспособления для отбора проб содержимого объектов. </w:t>
      </w:r>
    </w:p>
    <w:p>
      <w:pPr>
        <w:spacing w:after="12"/>
        <w:ind w:left="10" w:right="65" w:firstLine="699"/>
        <w:rPr>
          <w:sz w:val="28"/>
          <w:szCs w:val="28"/>
        </w:rPr>
      </w:pPr>
      <w:r>
        <w:rPr>
          <w:sz w:val="28"/>
          <w:szCs w:val="28"/>
        </w:rPr>
        <w:t xml:space="preserve">класс ТСТК — технические средства, обеспечивающие выполнение оперативно-технических действий, связанных с: </w:t>
      </w:r>
    </w:p>
    <w:p>
      <w:pPr>
        <w:spacing w:after="4"/>
        <w:ind w:left="-11" w:right="54" w:firstLine="559"/>
        <w:rPr>
          <w:sz w:val="28"/>
          <w:szCs w:val="28"/>
        </w:rPr>
      </w:pPr>
      <w:r>
        <w:rPr>
          <w:sz w:val="28"/>
          <w:szCs w:val="28"/>
        </w:rPr>
        <w:t>проведением оперативной диагностики потенциальных предметов ТПН, выявленных в результате таможенного досмотра содержимого объектов таможенного контроля; проведением оперативной классификации товаров с целью их отнесения к соответствующим классам, группам, позициям ТН ВЭД; определением целостности атрибутов таможенного обеспечения, запирающих устройств и т. п.,</w:t>
      </w:r>
      <w:r>
        <w:rPr>
          <w:i/>
          <w:sz w:val="28"/>
          <w:szCs w:val="28"/>
        </w:rPr>
        <w:t xml:space="preserve"> накладываемых на товары и транспортные средства.</w:t>
      </w:r>
      <w:r>
        <w:rPr>
          <w:sz w:val="28"/>
          <w:szCs w:val="28"/>
        </w:rPr>
        <w:t xml:space="preserve"> </w:t>
      </w:r>
    </w:p>
    <w:p>
      <w:pPr>
        <w:spacing w:after="4"/>
        <w:ind w:left="0" w:right="54" w:firstLine="709"/>
        <w:rPr>
          <w:sz w:val="28"/>
          <w:szCs w:val="28"/>
        </w:rPr>
      </w:pPr>
      <w:r>
        <w:rPr>
          <w:sz w:val="28"/>
          <w:szCs w:val="28"/>
        </w:rPr>
        <w:t xml:space="preserve">класс ТСТК — технические средства, необходимые для </w:t>
      </w:r>
      <w:r>
        <w:rPr>
          <w:i/>
          <w:sz w:val="28"/>
          <w:szCs w:val="28"/>
        </w:rPr>
        <w:t xml:space="preserve">оформления </w:t>
      </w:r>
      <w:r>
        <w:rPr>
          <w:sz w:val="28"/>
          <w:szCs w:val="28"/>
        </w:rPr>
        <w:t xml:space="preserve">перемещаемых через таможенную границу товаров и транспортных средств, включая наложение на них и на соответствующие таможенные документы атрибутов (средств) таможенного обеспечения. </w:t>
      </w:r>
    </w:p>
    <w:p>
      <w:pPr>
        <w:spacing w:after="4"/>
        <w:ind w:left="-11" w:right="54" w:firstLine="559"/>
        <w:rPr>
          <w:sz w:val="28"/>
          <w:szCs w:val="28"/>
        </w:rPr>
      </w:pPr>
      <w:r>
        <w:rPr>
          <w:sz w:val="28"/>
          <w:szCs w:val="28"/>
        </w:rPr>
        <w:t xml:space="preserve">класс ТСТК — технические средства, предназначенные для оперативного визуального наблюдения за действиями лиц, которые находятся в таможенной зоне и представляют оперативный интерес. </w:t>
      </w:r>
    </w:p>
    <w:p>
      <w:pPr>
        <w:spacing w:after="4"/>
        <w:ind w:left="-11" w:right="54" w:firstLine="559"/>
        <w:rPr>
          <w:sz w:val="28"/>
          <w:szCs w:val="28"/>
        </w:rPr>
      </w:pPr>
      <w:r>
        <w:rPr>
          <w:sz w:val="28"/>
          <w:szCs w:val="28"/>
        </w:rPr>
        <w:t xml:space="preserve">класс ТСТК — технические средства, призванные обеспечивать получение данных об информации, перемещаемой через таможенную границу на различного вида носителях, с целью выявить среди них материалы, запрещенные к такому перемещению. </w:t>
      </w:r>
    </w:p>
    <w:p>
      <w:pPr>
        <w:spacing w:after="4"/>
        <w:ind w:left="-11" w:right="54" w:firstLine="559"/>
        <w:rPr>
          <w:sz w:val="28"/>
          <w:szCs w:val="28"/>
        </w:rPr>
      </w:pPr>
      <w:r>
        <w:rPr>
          <w:sz w:val="28"/>
          <w:szCs w:val="28"/>
        </w:rPr>
        <w:t xml:space="preserve">Перечисленные классификации основаны на названных выше трудах специалистов: Г. А. Дугина, И. Н. Чечулина, В. И. Малышева, Г. И. Бякина, Е. М. Нарышкина, А. С. Смульского, а также на труде «Основы таможенного дела». </w:t>
      </w:r>
    </w:p>
    <w:p>
      <w:pPr>
        <w:spacing w:after="4"/>
        <w:ind w:left="-11" w:right="54" w:firstLine="559"/>
        <w:rPr>
          <w:sz w:val="28"/>
          <w:szCs w:val="28"/>
        </w:rPr>
      </w:pPr>
      <w:r>
        <w:rPr>
          <w:sz w:val="28"/>
          <w:szCs w:val="28"/>
        </w:rPr>
        <w:t xml:space="preserve">В настоящее время действует Приказ ФТС России от 21.12.2010 г. N 2509 "Об утверждении перечня и порядка применения технических средств таможенного контроля в таможенных органах Российской Федерации". В соответствии с ним технические средства таможенного контроля подразделяются на следующие виды: </w:t>
      </w:r>
    </w:p>
    <w:p>
      <w:pPr>
        <w:numPr>
          <w:ilvl w:val="0"/>
          <w:numId w:val="11"/>
        </w:numPr>
        <w:spacing w:after="4"/>
        <w:ind w:right="54" w:firstLine="559"/>
        <w:rPr>
          <w:sz w:val="28"/>
          <w:szCs w:val="28"/>
        </w:rPr>
      </w:pPr>
      <w:r>
        <w:rPr>
          <w:sz w:val="28"/>
          <w:szCs w:val="28"/>
        </w:rPr>
        <w:t xml:space="preserve">Досмотровая рентгенотелевизионная техника (ДРТ) </w:t>
      </w:r>
    </w:p>
    <w:p>
      <w:pPr>
        <w:numPr>
          <w:ilvl w:val="0"/>
          <w:numId w:val="11"/>
        </w:numPr>
        <w:spacing w:after="4"/>
        <w:ind w:right="54" w:firstLine="559"/>
        <w:rPr>
          <w:sz w:val="28"/>
          <w:szCs w:val="28"/>
        </w:rPr>
      </w:pPr>
      <w:r>
        <w:rPr>
          <w:sz w:val="28"/>
          <w:szCs w:val="28"/>
        </w:rPr>
        <w:t xml:space="preserve">Инспекционно-досмотровые комплексы (ИДК) </w:t>
      </w:r>
    </w:p>
    <w:p>
      <w:pPr>
        <w:numPr>
          <w:ilvl w:val="0"/>
          <w:numId w:val="11"/>
        </w:numPr>
        <w:spacing w:after="4"/>
        <w:ind w:right="54" w:firstLine="559"/>
        <w:rPr>
          <w:sz w:val="28"/>
          <w:szCs w:val="28"/>
        </w:rPr>
      </w:pPr>
      <w:r>
        <w:rPr>
          <w:sz w:val="28"/>
          <w:szCs w:val="28"/>
        </w:rPr>
        <w:t xml:space="preserve">Средства поиска </w:t>
      </w:r>
    </w:p>
    <w:p>
      <w:pPr>
        <w:numPr>
          <w:ilvl w:val="0"/>
          <w:numId w:val="11"/>
        </w:numPr>
        <w:spacing w:after="4"/>
        <w:ind w:right="54" w:firstLine="559"/>
        <w:rPr>
          <w:sz w:val="28"/>
          <w:szCs w:val="28"/>
        </w:rPr>
      </w:pPr>
      <w:r>
        <w:rPr>
          <w:sz w:val="28"/>
          <w:szCs w:val="28"/>
        </w:rPr>
        <w:t xml:space="preserve">Средства нанесения и считывания специальных меток </w:t>
      </w:r>
    </w:p>
    <w:p>
      <w:pPr>
        <w:numPr>
          <w:ilvl w:val="0"/>
          <w:numId w:val="11"/>
        </w:numPr>
        <w:spacing w:after="4"/>
        <w:ind w:right="54" w:firstLine="559"/>
        <w:rPr>
          <w:sz w:val="28"/>
          <w:szCs w:val="28"/>
        </w:rPr>
      </w:pPr>
      <w:r>
        <w:rPr>
          <w:sz w:val="28"/>
          <w:szCs w:val="28"/>
        </w:rPr>
        <w:t xml:space="preserve">Досмотровый инструмент </w:t>
      </w:r>
    </w:p>
    <w:p>
      <w:pPr>
        <w:numPr>
          <w:ilvl w:val="0"/>
          <w:numId w:val="11"/>
        </w:numPr>
        <w:spacing w:after="4"/>
        <w:ind w:right="54" w:firstLine="559"/>
        <w:rPr>
          <w:sz w:val="28"/>
          <w:szCs w:val="28"/>
        </w:rPr>
      </w:pPr>
      <w:r>
        <w:rPr>
          <w:sz w:val="28"/>
          <w:szCs w:val="28"/>
        </w:rPr>
        <w:t xml:space="preserve">Технические средства подповерхностного зондирования </w:t>
      </w:r>
    </w:p>
    <w:p>
      <w:pPr>
        <w:numPr>
          <w:ilvl w:val="0"/>
          <w:numId w:val="11"/>
        </w:numPr>
        <w:spacing w:after="4"/>
        <w:ind w:right="54" w:firstLine="559"/>
        <w:rPr>
          <w:sz w:val="28"/>
          <w:szCs w:val="28"/>
        </w:rPr>
      </w:pPr>
      <w:r>
        <w:rPr>
          <w:sz w:val="28"/>
          <w:szCs w:val="28"/>
        </w:rPr>
        <w:t xml:space="preserve">Технические средства идентификации (ТСИ) </w:t>
      </w:r>
    </w:p>
    <w:p>
      <w:pPr>
        <w:numPr>
          <w:ilvl w:val="0"/>
          <w:numId w:val="11"/>
        </w:numPr>
        <w:spacing w:after="4"/>
        <w:ind w:right="54" w:firstLine="559"/>
        <w:rPr>
          <w:sz w:val="28"/>
          <w:szCs w:val="28"/>
        </w:rPr>
      </w:pPr>
      <w:r>
        <w:rPr>
          <w:sz w:val="28"/>
          <w:szCs w:val="28"/>
        </w:rPr>
        <w:t xml:space="preserve">Химические средства идентификации (ХСИ) </w:t>
      </w:r>
    </w:p>
    <w:p>
      <w:pPr>
        <w:numPr>
          <w:ilvl w:val="0"/>
          <w:numId w:val="11"/>
        </w:numPr>
        <w:spacing w:after="4"/>
        <w:ind w:right="54" w:firstLine="559"/>
        <w:rPr>
          <w:sz w:val="28"/>
          <w:szCs w:val="28"/>
        </w:rPr>
      </w:pPr>
      <w:r>
        <w:rPr>
          <w:sz w:val="28"/>
          <w:szCs w:val="28"/>
        </w:rPr>
        <w:t xml:space="preserve">Технические средства документирования </w:t>
      </w:r>
    </w:p>
    <w:p>
      <w:pPr>
        <w:numPr>
          <w:ilvl w:val="0"/>
          <w:numId w:val="11"/>
        </w:numPr>
        <w:spacing w:after="4"/>
        <w:ind w:right="54" w:firstLine="559"/>
        <w:rPr>
          <w:sz w:val="28"/>
          <w:szCs w:val="28"/>
        </w:rPr>
      </w:pPr>
      <w:r>
        <w:rPr>
          <w:sz w:val="28"/>
          <w:szCs w:val="28"/>
        </w:rPr>
        <w:t xml:space="preserve">Технические средства контроля носителей аудио- и видеоинформации </w:t>
      </w:r>
    </w:p>
    <w:p>
      <w:pPr>
        <w:numPr>
          <w:ilvl w:val="0"/>
          <w:numId w:val="11"/>
        </w:numPr>
        <w:spacing w:after="4"/>
        <w:ind w:right="54" w:firstLine="559"/>
        <w:rPr>
          <w:sz w:val="28"/>
          <w:szCs w:val="28"/>
        </w:rPr>
      </w:pPr>
      <w:r>
        <w:rPr>
          <w:sz w:val="28"/>
          <w:szCs w:val="28"/>
        </w:rPr>
        <w:t xml:space="preserve">Технические </w:t>
      </w:r>
      <w:r>
        <w:rPr>
          <w:sz w:val="28"/>
          <w:szCs w:val="28"/>
        </w:rPr>
        <w:tab/>
      </w:r>
      <w:r>
        <w:rPr>
          <w:sz w:val="28"/>
          <w:szCs w:val="28"/>
        </w:rPr>
        <w:t xml:space="preserve">средства </w:t>
      </w:r>
      <w:r>
        <w:rPr>
          <w:sz w:val="28"/>
          <w:szCs w:val="28"/>
        </w:rPr>
        <w:tab/>
      </w:r>
      <w:r>
        <w:rPr>
          <w:sz w:val="28"/>
          <w:szCs w:val="28"/>
        </w:rPr>
        <w:t xml:space="preserve">измерения </w:t>
      </w:r>
      <w:r>
        <w:rPr>
          <w:sz w:val="28"/>
          <w:szCs w:val="28"/>
        </w:rPr>
        <w:tab/>
      </w:r>
      <w:r>
        <w:rPr>
          <w:sz w:val="28"/>
          <w:szCs w:val="28"/>
        </w:rPr>
        <w:t xml:space="preserve">количественных </w:t>
      </w:r>
    </w:p>
    <w:p>
      <w:pPr>
        <w:spacing w:after="4"/>
        <w:ind w:left="-11" w:right="54" w:firstLine="0"/>
        <w:rPr>
          <w:sz w:val="28"/>
          <w:szCs w:val="28"/>
        </w:rPr>
      </w:pPr>
      <w:r>
        <w:rPr>
          <w:sz w:val="28"/>
          <w:szCs w:val="28"/>
        </w:rPr>
        <w:t xml:space="preserve">и качественных показателей лесо- и пиломатериалов </w:t>
      </w:r>
    </w:p>
    <w:p>
      <w:pPr>
        <w:numPr>
          <w:ilvl w:val="0"/>
          <w:numId w:val="11"/>
        </w:numPr>
        <w:spacing w:after="4"/>
        <w:ind w:right="54" w:firstLine="559"/>
        <w:rPr>
          <w:sz w:val="28"/>
          <w:szCs w:val="28"/>
        </w:rPr>
      </w:pPr>
      <w:r>
        <w:rPr>
          <w:sz w:val="28"/>
          <w:szCs w:val="28"/>
        </w:rPr>
        <w:t xml:space="preserve">Системы считывания и распознавания номерных знаков автотранспортных средств </w:t>
      </w:r>
    </w:p>
    <w:p>
      <w:pPr>
        <w:numPr>
          <w:ilvl w:val="0"/>
          <w:numId w:val="11"/>
        </w:numPr>
        <w:spacing w:after="4"/>
        <w:ind w:right="54" w:firstLine="559"/>
        <w:rPr>
          <w:sz w:val="28"/>
          <w:szCs w:val="28"/>
        </w:rPr>
      </w:pPr>
      <w:r>
        <w:rPr>
          <w:sz w:val="28"/>
          <w:szCs w:val="28"/>
        </w:rPr>
        <w:t xml:space="preserve">Технические средства для осуществления транспортного контроля </w:t>
      </w:r>
    </w:p>
    <w:p>
      <w:pPr>
        <w:numPr>
          <w:ilvl w:val="0"/>
          <w:numId w:val="11"/>
        </w:numPr>
        <w:spacing w:after="4"/>
        <w:ind w:right="54" w:firstLine="559"/>
        <w:rPr>
          <w:sz w:val="28"/>
          <w:szCs w:val="28"/>
        </w:rPr>
      </w:pPr>
      <w:r>
        <w:rPr>
          <w:sz w:val="28"/>
          <w:szCs w:val="28"/>
        </w:rPr>
        <w:t xml:space="preserve">Система визуального наблюдения </w:t>
      </w:r>
    </w:p>
    <w:p>
      <w:pPr>
        <w:numPr>
          <w:ilvl w:val="0"/>
          <w:numId w:val="11"/>
        </w:numPr>
        <w:spacing w:after="4"/>
        <w:ind w:right="54" w:firstLine="559"/>
        <w:rPr>
          <w:sz w:val="28"/>
          <w:szCs w:val="28"/>
        </w:rPr>
      </w:pPr>
      <w:r>
        <w:rPr>
          <w:sz w:val="28"/>
          <w:szCs w:val="28"/>
        </w:rPr>
        <w:t xml:space="preserve">Оптические устройства и приборы </w:t>
      </w:r>
    </w:p>
    <w:p>
      <w:pPr>
        <w:numPr>
          <w:ilvl w:val="0"/>
          <w:numId w:val="11"/>
        </w:numPr>
        <w:spacing w:after="4"/>
        <w:ind w:right="54" w:firstLine="559"/>
        <w:rPr>
          <w:sz w:val="28"/>
          <w:szCs w:val="28"/>
        </w:rPr>
      </w:pPr>
      <w:r>
        <w:rPr>
          <w:sz w:val="28"/>
          <w:szCs w:val="28"/>
        </w:rPr>
        <w:t xml:space="preserve">Приборы взвешивания </w:t>
      </w:r>
    </w:p>
    <w:p>
      <w:pPr>
        <w:spacing w:after="4"/>
        <w:ind w:left="-11" w:right="54" w:firstLine="559"/>
        <w:rPr>
          <w:sz w:val="28"/>
          <w:szCs w:val="28"/>
        </w:rPr>
      </w:pPr>
      <w:r>
        <w:rPr>
          <w:sz w:val="28"/>
          <w:szCs w:val="28"/>
        </w:rPr>
        <w:t xml:space="preserve">II. Технические средства таможенного контроля делящихся и радиоактивных материалов (ТКДРМ) и обеспечения радиационной безопасности </w:t>
      </w:r>
    </w:p>
    <w:p>
      <w:pPr>
        <w:numPr>
          <w:ilvl w:val="0"/>
          <w:numId w:val="12"/>
        </w:numPr>
        <w:spacing w:after="4"/>
        <w:ind w:left="1168" w:right="54" w:hanging="600"/>
        <w:rPr>
          <w:sz w:val="28"/>
          <w:szCs w:val="28"/>
        </w:rPr>
      </w:pPr>
      <w:r>
        <w:rPr>
          <w:sz w:val="28"/>
          <w:szCs w:val="28"/>
        </w:rPr>
        <w:t xml:space="preserve">Стационарные системы обнаружения ДРМ </w:t>
      </w:r>
    </w:p>
    <w:p>
      <w:pPr>
        <w:numPr>
          <w:ilvl w:val="0"/>
          <w:numId w:val="12"/>
        </w:numPr>
        <w:spacing w:after="4"/>
        <w:ind w:left="1168" w:right="54" w:hanging="600"/>
        <w:rPr>
          <w:sz w:val="28"/>
          <w:szCs w:val="28"/>
        </w:rPr>
      </w:pPr>
      <w:r>
        <w:rPr>
          <w:sz w:val="28"/>
          <w:szCs w:val="28"/>
        </w:rPr>
        <w:t xml:space="preserve">Мобильные </w:t>
      </w:r>
      <w:r>
        <w:rPr>
          <w:sz w:val="28"/>
          <w:szCs w:val="28"/>
        </w:rPr>
        <w:tab/>
      </w:r>
      <w:r>
        <w:rPr>
          <w:sz w:val="28"/>
          <w:szCs w:val="28"/>
        </w:rPr>
        <w:t xml:space="preserve">системы </w:t>
      </w:r>
      <w:r>
        <w:rPr>
          <w:sz w:val="28"/>
          <w:szCs w:val="28"/>
        </w:rPr>
        <w:tab/>
      </w:r>
      <w:r>
        <w:rPr>
          <w:sz w:val="28"/>
          <w:szCs w:val="28"/>
        </w:rPr>
        <w:t xml:space="preserve">обнаружения </w:t>
      </w:r>
      <w:r>
        <w:rPr>
          <w:sz w:val="28"/>
          <w:szCs w:val="28"/>
        </w:rPr>
        <w:tab/>
      </w:r>
      <w:r>
        <w:rPr>
          <w:sz w:val="28"/>
          <w:szCs w:val="28"/>
        </w:rPr>
        <w:t xml:space="preserve">делящихся </w:t>
      </w:r>
    </w:p>
    <w:p>
      <w:pPr>
        <w:spacing w:after="4"/>
        <w:ind w:left="-11" w:right="54" w:firstLine="0"/>
        <w:rPr>
          <w:sz w:val="28"/>
          <w:szCs w:val="28"/>
        </w:rPr>
      </w:pPr>
      <w:r>
        <w:rPr>
          <w:sz w:val="28"/>
          <w:szCs w:val="28"/>
        </w:rPr>
        <w:t xml:space="preserve">и радиоактивных материалов </w:t>
      </w:r>
    </w:p>
    <w:p>
      <w:pPr>
        <w:numPr>
          <w:ilvl w:val="0"/>
          <w:numId w:val="12"/>
        </w:numPr>
        <w:spacing w:after="4"/>
        <w:ind w:left="1168" w:right="54" w:hanging="600"/>
        <w:rPr>
          <w:sz w:val="28"/>
          <w:szCs w:val="28"/>
        </w:rPr>
      </w:pPr>
      <w:r>
        <w:rPr>
          <w:sz w:val="28"/>
          <w:szCs w:val="28"/>
        </w:rPr>
        <w:t xml:space="preserve">Поисковые приборы радиационного контроля </w:t>
      </w:r>
    </w:p>
    <w:p>
      <w:pPr>
        <w:numPr>
          <w:ilvl w:val="0"/>
          <w:numId w:val="12"/>
        </w:numPr>
        <w:spacing w:after="4"/>
        <w:ind w:left="1168" w:right="54" w:hanging="600"/>
        <w:rPr>
          <w:sz w:val="28"/>
          <w:szCs w:val="28"/>
        </w:rPr>
      </w:pPr>
      <w:r>
        <w:rPr>
          <w:sz w:val="28"/>
          <w:szCs w:val="28"/>
        </w:rPr>
        <w:t xml:space="preserve">Дозиметры </w:t>
      </w:r>
    </w:p>
    <w:p>
      <w:pPr>
        <w:numPr>
          <w:ilvl w:val="0"/>
          <w:numId w:val="12"/>
        </w:numPr>
        <w:spacing w:after="4"/>
        <w:ind w:left="1168" w:right="54" w:hanging="600"/>
        <w:rPr>
          <w:sz w:val="28"/>
          <w:szCs w:val="28"/>
        </w:rPr>
      </w:pPr>
      <w:r>
        <w:rPr>
          <w:sz w:val="28"/>
          <w:szCs w:val="28"/>
        </w:rPr>
        <w:t xml:space="preserve">Радиометры-спектрометры </w:t>
      </w:r>
    </w:p>
    <w:p>
      <w:pPr>
        <w:numPr>
          <w:ilvl w:val="0"/>
          <w:numId w:val="12"/>
        </w:numPr>
        <w:spacing w:after="4"/>
        <w:ind w:left="1168" w:right="54" w:hanging="600"/>
        <w:rPr>
          <w:sz w:val="28"/>
          <w:szCs w:val="28"/>
        </w:rPr>
      </w:pPr>
      <w:r>
        <w:rPr>
          <w:sz w:val="28"/>
          <w:szCs w:val="28"/>
        </w:rPr>
        <w:t xml:space="preserve">Спектрометры </w:t>
      </w:r>
    </w:p>
    <w:p>
      <w:pPr>
        <w:numPr>
          <w:ilvl w:val="0"/>
          <w:numId w:val="12"/>
        </w:numPr>
        <w:spacing w:after="4"/>
        <w:ind w:left="1168" w:right="54" w:hanging="600"/>
        <w:rPr>
          <w:sz w:val="28"/>
          <w:szCs w:val="28"/>
        </w:rPr>
      </w:pPr>
      <w:r>
        <w:rPr>
          <w:sz w:val="28"/>
          <w:szCs w:val="28"/>
        </w:rPr>
        <w:t xml:space="preserve">Средства индивидуальной защиты </w:t>
      </w:r>
    </w:p>
    <w:p>
      <w:pPr>
        <w:spacing w:after="4"/>
        <w:ind w:left="-11" w:right="54" w:firstLine="559"/>
        <w:rPr>
          <w:sz w:val="28"/>
          <w:szCs w:val="28"/>
        </w:rPr>
      </w:pPr>
      <w:r>
        <w:rPr>
          <w:sz w:val="28"/>
          <w:szCs w:val="28"/>
        </w:rPr>
        <w:t xml:space="preserve">Применение ТСТК осуществляется для ускорения проведения таможенного контроля, повышения его оптимизации и эффективности в целях получения информации о товарах, транспортных средствах, выявления подделки таможенных документов и средств таможенной идентификации, контрабанды и признаков административных правонарушений в области таможенного дела. </w:t>
      </w:r>
    </w:p>
    <w:p>
      <w:pPr>
        <w:spacing w:after="4"/>
        <w:ind w:left="-11" w:right="54" w:firstLine="559"/>
        <w:rPr>
          <w:sz w:val="28"/>
          <w:szCs w:val="28"/>
        </w:rPr>
      </w:pPr>
      <w:r>
        <w:rPr>
          <w:sz w:val="28"/>
          <w:szCs w:val="28"/>
        </w:rPr>
        <w:t xml:space="preserve">К применению при проведении таможенного контроля допускаются ТСТК, соответствующие требованиям нормативной и эксплуатационной документации, полностью укомплектованные, в том числе и эксплуатационной документацией, зарегистрированные (учтенные) или освидетельствованные (сертифицированные) в соответствии с законодательством Российской Федерации. </w:t>
      </w:r>
    </w:p>
    <w:p>
      <w:pPr>
        <w:spacing w:after="4"/>
        <w:ind w:left="-11" w:right="54" w:firstLine="559"/>
        <w:rPr>
          <w:sz w:val="28"/>
          <w:szCs w:val="28"/>
        </w:rPr>
      </w:pPr>
      <w:r>
        <w:rPr>
          <w:sz w:val="28"/>
          <w:szCs w:val="28"/>
        </w:rPr>
        <w:t xml:space="preserve">При применении ТСТК должны соблюдаться требования законодательства Российской Федерации по охране и безопасности труда. </w:t>
      </w:r>
    </w:p>
    <w:p>
      <w:pPr>
        <w:spacing w:after="4"/>
        <w:ind w:left="-11" w:right="54" w:firstLine="559"/>
        <w:rPr>
          <w:sz w:val="28"/>
          <w:szCs w:val="28"/>
        </w:rPr>
      </w:pPr>
      <w:r>
        <w:rPr>
          <w:sz w:val="28"/>
          <w:szCs w:val="28"/>
        </w:rPr>
        <w:t xml:space="preserve">Безопасность ТСТК должна быть подтверждена санитарно-эпидемиологическими заключениями в соответствии с законодательством Российской Федерации. </w:t>
      </w:r>
    </w:p>
    <w:p>
      <w:pPr>
        <w:spacing w:after="4"/>
        <w:ind w:left="-11" w:right="54" w:firstLine="559"/>
        <w:rPr>
          <w:sz w:val="28"/>
          <w:szCs w:val="28"/>
        </w:rPr>
      </w:pPr>
      <w:r>
        <w:rPr>
          <w:sz w:val="28"/>
          <w:szCs w:val="28"/>
        </w:rPr>
        <w:t xml:space="preserve">ТСТК применяются в местах нахождения таможенных органов во время работы этих органов, а также в зонах таможенного контроля, создаваемых в соответствии с требованиями статьи 97 Таможенного кодекса Таможенного союза, и в иных местах, нахождение в которых должностных лиц таможенных органов связано с исполнением ими служебных обязанностей. </w:t>
      </w:r>
    </w:p>
    <w:p>
      <w:pPr>
        <w:spacing w:after="4"/>
        <w:ind w:left="-11" w:right="54" w:firstLine="559"/>
        <w:rPr>
          <w:sz w:val="28"/>
          <w:szCs w:val="28"/>
        </w:rPr>
      </w:pPr>
      <w:r>
        <w:rPr>
          <w:sz w:val="28"/>
          <w:szCs w:val="28"/>
        </w:rPr>
        <w:t xml:space="preserve">Применение ТСТК осуществляется в соответствии с эксплуатационной документацией. </w:t>
      </w:r>
    </w:p>
    <w:p>
      <w:pPr>
        <w:spacing w:after="4"/>
        <w:ind w:left="-11" w:right="54" w:firstLine="559"/>
        <w:rPr>
          <w:sz w:val="28"/>
          <w:szCs w:val="28"/>
        </w:rPr>
      </w:pPr>
      <w:r>
        <w:rPr>
          <w:sz w:val="28"/>
          <w:szCs w:val="28"/>
        </w:rPr>
        <w:t xml:space="preserve">ТСТК могут использоваться в случае применения следующих форм таможенного контроля, приведенных в статье 110 Таможенного кодекса Таможенного союза: </w:t>
      </w:r>
    </w:p>
    <w:p>
      <w:pPr>
        <w:spacing w:after="3" w:line="232" w:lineRule="auto"/>
        <w:ind w:left="0" w:right="2941" w:firstLine="709"/>
        <w:rPr>
          <w:sz w:val="28"/>
          <w:szCs w:val="28"/>
        </w:rPr>
      </w:pPr>
      <w:r>
        <w:rPr>
          <w:sz w:val="28"/>
          <w:szCs w:val="28"/>
        </w:rPr>
        <w:t xml:space="preserve">проверка документов и сведений; </w:t>
      </w:r>
    </w:p>
    <w:p>
      <w:pPr>
        <w:spacing w:after="3" w:line="232" w:lineRule="auto"/>
        <w:ind w:left="0" w:right="2941" w:firstLine="709"/>
        <w:rPr>
          <w:sz w:val="28"/>
          <w:szCs w:val="28"/>
        </w:rPr>
      </w:pPr>
      <w:r>
        <w:rPr>
          <w:sz w:val="28"/>
          <w:szCs w:val="28"/>
        </w:rPr>
        <w:t xml:space="preserve">устный опрос; </w:t>
      </w:r>
    </w:p>
    <w:p>
      <w:pPr>
        <w:spacing w:after="3" w:line="232" w:lineRule="auto"/>
        <w:ind w:left="0" w:right="2941" w:firstLine="709"/>
        <w:rPr>
          <w:sz w:val="28"/>
          <w:szCs w:val="28"/>
        </w:rPr>
      </w:pPr>
      <w:r>
        <w:rPr>
          <w:sz w:val="28"/>
          <w:szCs w:val="28"/>
        </w:rPr>
        <w:t xml:space="preserve">таможенное наблюдение; </w:t>
      </w:r>
    </w:p>
    <w:p>
      <w:pPr>
        <w:spacing w:after="3" w:line="232" w:lineRule="auto"/>
        <w:ind w:left="0" w:right="2941" w:firstLine="709"/>
        <w:rPr>
          <w:sz w:val="28"/>
          <w:szCs w:val="28"/>
        </w:rPr>
      </w:pPr>
      <w:r>
        <w:rPr>
          <w:sz w:val="28"/>
          <w:szCs w:val="28"/>
        </w:rPr>
        <w:t>таможенный осмотр;</w:t>
      </w:r>
    </w:p>
    <w:p>
      <w:pPr>
        <w:spacing w:after="3" w:line="232" w:lineRule="auto"/>
        <w:ind w:left="0" w:right="2941" w:firstLine="709"/>
        <w:rPr>
          <w:sz w:val="28"/>
          <w:szCs w:val="28"/>
        </w:rPr>
      </w:pPr>
      <w:r>
        <w:rPr>
          <w:sz w:val="28"/>
          <w:szCs w:val="28"/>
        </w:rPr>
        <w:t xml:space="preserve">таможенный досмотр; </w:t>
      </w:r>
    </w:p>
    <w:p>
      <w:pPr>
        <w:spacing w:after="12"/>
        <w:ind w:left="0" w:right="65" w:firstLine="709"/>
        <w:rPr>
          <w:sz w:val="28"/>
          <w:szCs w:val="28"/>
        </w:rPr>
      </w:pPr>
      <w:r>
        <w:rPr>
          <w:sz w:val="28"/>
          <w:szCs w:val="28"/>
        </w:rPr>
        <w:t xml:space="preserve">проверка маркировки товаров специальными марками, наличия на них идентификационных знаков; </w:t>
      </w:r>
    </w:p>
    <w:p>
      <w:pPr>
        <w:spacing w:after="12"/>
        <w:ind w:left="0" w:right="65" w:firstLine="709"/>
        <w:rPr>
          <w:sz w:val="28"/>
          <w:szCs w:val="28"/>
        </w:rPr>
      </w:pPr>
      <w:r>
        <w:rPr>
          <w:sz w:val="28"/>
          <w:szCs w:val="28"/>
        </w:rPr>
        <w:t xml:space="preserve">таможенный осмотр помещений и территорий; </w:t>
      </w:r>
    </w:p>
    <w:p>
      <w:pPr>
        <w:spacing w:after="12"/>
        <w:ind w:left="0" w:right="65" w:firstLine="709"/>
        <w:rPr>
          <w:sz w:val="28"/>
          <w:szCs w:val="28"/>
        </w:rPr>
      </w:pPr>
      <w:r>
        <w:rPr>
          <w:sz w:val="28"/>
          <w:szCs w:val="28"/>
        </w:rPr>
        <w:t xml:space="preserve">таможенная проверка. </w:t>
      </w:r>
    </w:p>
    <w:p>
      <w:pPr>
        <w:spacing w:after="4"/>
        <w:ind w:left="0" w:right="54" w:firstLine="709"/>
        <w:rPr>
          <w:sz w:val="28"/>
          <w:szCs w:val="28"/>
        </w:rPr>
      </w:pPr>
    </w:p>
    <w:p>
      <w:pPr>
        <w:spacing w:after="4"/>
        <w:ind w:left="0" w:right="54" w:firstLine="709"/>
        <w:rPr>
          <w:sz w:val="28"/>
          <w:szCs w:val="28"/>
        </w:rPr>
      </w:pPr>
      <w:r>
        <w:rPr>
          <w:sz w:val="28"/>
          <w:szCs w:val="28"/>
        </w:rPr>
        <w:t xml:space="preserve">ТСТК могут использоваться при таможенном контроле: </w:t>
      </w:r>
    </w:p>
    <w:p>
      <w:pPr>
        <w:pStyle w:val="13"/>
        <w:numPr>
          <w:ilvl w:val="0"/>
          <w:numId w:val="13"/>
        </w:numPr>
        <w:spacing w:after="12"/>
        <w:ind w:left="0" w:right="65" w:firstLine="567"/>
        <w:rPr>
          <w:sz w:val="28"/>
          <w:szCs w:val="28"/>
        </w:rPr>
      </w:pPr>
      <w:r>
        <w:rPr>
          <w:sz w:val="28"/>
          <w:szCs w:val="28"/>
        </w:rPr>
        <w:t xml:space="preserve">любых товаров (в соответствии с техническими характеристиками ТСТК), перемещаемых через таможенную границу Таможенного союза, в том числе ручной клади и сопровождаемого багажа пассажиров и транспортных служащих, несопровождаемого багажа пассажиров, среднегабаритных грузовых (товарных) упаковок, крупногабаритных грузовых упаковок; </w:t>
      </w:r>
    </w:p>
    <w:p>
      <w:pPr>
        <w:pStyle w:val="13"/>
        <w:numPr>
          <w:ilvl w:val="0"/>
          <w:numId w:val="13"/>
        </w:numPr>
        <w:spacing w:after="12"/>
        <w:ind w:left="0" w:right="65" w:firstLine="567"/>
        <w:rPr>
          <w:sz w:val="28"/>
          <w:szCs w:val="28"/>
        </w:rPr>
      </w:pPr>
      <w:r>
        <w:rPr>
          <w:sz w:val="28"/>
          <w:szCs w:val="28"/>
        </w:rPr>
        <w:t xml:space="preserve">всех видов транспортных средств; </w:t>
      </w:r>
    </w:p>
    <w:p>
      <w:pPr>
        <w:pStyle w:val="13"/>
        <w:numPr>
          <w:ilvl w:val="0"/>
          <w:numId w:val="13"/>
        </w:numPr>
        <w:spacing w:after="12"/>
        <w:ind w:left="0" w:right="65" w:firstLine="567"/>
        <w:rPr>
          <w:sz w:val="28"/>
          <w:szCs w:val="28"/>
        </w:rPr>
      </w:pPr>
      <w:r>
        <w:rPr>
          <w:sz w:val="28"/>
          <w:szCs w:val="28"/>
        </w:rPr>
        <w:t xml:space="preserve">международных почтовых отправлений; </w:t>
      </w:r>
    </w:p>
    <w:p>
      <w:pPr>
        <w:pStyle w:val="13"/>
        <w:numPr>
          <w:ilvl w:val="0"/>
          <w:numId w:val="13"/>
        </w:numPr>
        <w:spacing w:after="12"/>
        <w:ind w:left="0" w:right="65" w:firstLine="567"/>
        <w:rPr>
          <w:sz w:val="28"/>
          <w:szCs w:val="28"/>
        </w:rPr>
      </w:pPr>
      <w:r>
        <w:rPr>
          <w:sz w:val="28"/>
          <w:szCs w:val="28"/>
        </w:rPr>
        <w:t xml:space="preserve">таможенных документов на товары и транспортные средства; </w:t>
      </w:r>
    </w:p>
    <w:p>
      <w:pPr>
        <w:pStyle w:val="13"/>
        <w:numPr>
          <w:ilvl w:val="0"/>
          <w:numId w:val="13"/>
        </w:numPr>
        <w:spacing w:after="12"/>
        <w:ind w:left="0" w:right="65" w:firstLine="567"/>
        <w:rPr>
          <w:sz w:val="28"/>
          <w:szCs w:val="28"/>
        </w:rPr>
      </w:pPr>
      <w:r>
        <w:rPr>
          <w:sz w:val="28"/>
          <w:szCs w:val="28"/>
        </w:rPr>
        <w:t xml:space="preserve">средств идентификации (специальных марок, идентификационных знаков), наложенных на документы, товары и транспортные средства и иные места. </w:t>
      </w:r>
    </w:p>
    <w:p>
      <w:pPr>
        <w:pStyle w:val="4"/>
        <w:spacing w:after="105" w:line="259" w:lineRule="auto"/>
        <w:ind w:right="65"/>
        <w:jc w:val="left"/>
        <w:rPr>
          <w:rFonts w:ascii="Times New Roman" w:hAnsi="Times New Roman" w:cs="Times New Roman"/>
          <w:sz w:val="28"/>
          <w:szCs w:val="28"/>
        </w:rPr>
      </w:pPr>
    </w:p>
    <w:p>
      <w:pPr>
        <w:pStyle w:val="4"/>
        <w:spacing w:after="105" w:line="259" w:lineRule="auto"/>
        <w:ind w:right="65"/>
        <w:jc w:val="left"/>
        <w:rPr>
          <w:rFonts w:ascii="Times New Roman" w:hAnsi="Times New Roman" w:cs="Times New Roman"/>
          <w:sz w:val="28"/>
          <w:szCs w:val="28"/>
        </w:rPr>
      </w:pPr>
      <w:r>
        <w:rPr>
          <w:rFonts w:ascii="Times New Roman" w:hAnsi="Times New Roman" w:cs="Times New Roman"/>
          <w:sz w:val="28"/>
          <w:szCs w:val="28"/>
        </w:rPr>
        <w:t xml:space="preserve">Таможенная экспертиза </w:t>
      </w:r>
    </w:p>
    <w:p>
      <w:pPr>
        <w:spacing w:after="4"/>
        <w:ind w:left="-11" w:right="54" w:firstLine="559"/>
        <w:rPr>
          <w:sz w:val="28"/>
          <w:szCs w:val="28"/>
        </w:rPr>
      </w:pPr>
      <w:r>
        <w:rPr>
          <w:sz w:val="28"/>
          <w:szCs w:val="28"/>
        </w:rPr>
        <w:t xml:space="preserve">Таможенная экспертиза — это специальное научно-практическое исследование, проводимое экспертами для решения задач таможенного дела. При осуществлении таможенного дела решается целый комплекс общих задач фискального, контрольного, экономического, правоохранительного, статистического и защитного характера, требующих выполнения самых различных экс </w:t>
      </w:r>
    </w:p>
    <w:p>
      <w:pPr>
        <w:spacing w:after="12"/>
        <w:ind w:left="10" w:right="65" w:firstLine="699"/>
        <w:rPr>
          <w:sz w:val="28"/>
          <w:szCs w:val="28"/>
        </w:rPr>
      </w:pPr>
      <w:r>
        <w:rPr>
          <w:sz w:val="28"/>
          <w:szCs w:val="28"/>
        </w:rPr>
        <w:t xml:space="preserve">Для обоснованного назначения экспертизы необходимо, чтобы сотрудник таможенного органа — ее инициатор знал основы теории и практики проведения соответствующей экспертизы (ее предметы, объекты, методы исследования, возможности и пр.). </w:t>
      </w:r>
    </w:p>
    <w:p>
      <w:pPr>
        <w:spacing w:after="4"/>
        <w:ind w:left="-11" w:right="54" w:firstLine="559"/>
        <w:rPr>
          <w:sz w:val="28"/>
          <w:szCs w:val="28"/>
        </w:rPr>
      </w:pPr>
      <w:r>
        <w:rPr>
          <w:sz w:val="28"/>
          <w:szCs w:val="28"/>
        </w:rPr>
        <w:t xml:space="preserve">Таможенную экспертизу можно отнести к особому классу, поскольку она имеет собственные объекты, предмет, задачи и методы исследования. </w:t>
      </w:r>
    </w:p>
    <w:p>
      <w:pPr>
        <w:spacing w:after="4"/>
        <w:ind w:left="-11" w:right="54" w:firstLine="559"/>
        <w:rPr>
          <w:sz w:val="28"/>
          <w:szCs w:val="28"/>
        </w:rPr>
      </w:pPr>
      <w:r>
        <w:rPr>
          <w:sz w:val="28"/>
          <w:szCs w:val="28"/>
          <w:u w:val="single"/>
        </w:rPr>
        <w:t>Объектами таможенной экспертизы являются</w:t>
      </w:r>
      <w:r>
        <w:rPr>
          <w:sz w:val="28"/>
          <w:szCs w:val="28"/>
        </w:rPr>
        <w:t xml:space="preserve"> материализованные источники информации: товары и предметы, перемещаемые через таможенную границу, а также их пробы, отобранные для исследования; объекты контрабанды и нарушений таможенных правил; сопровождающие товар документы (таможенные, нормативно-правовые, финансовые и др.), используемые при таможенном контроле. </w:t>
      </w:r>
    </w:p>
    <w:p>
      <w:pPr>
        <w:spacing w:after="4"/>
        <w:ind w:left="-11" w:right="54" w:firstLine="559"/>
        <w:rPr>
          <w:sz w:val="28"/>
          <w:szCs w:val="28"/>
        </w:rPr>
      </w:pPr>
      <w:r>
        <w:rPr>
          <w:sz w:val="28"/>
          <w:szCs w:val="28"/>
          <w:u w:val="single"/>
        </w:rPr>
        <w:t>К предмету таможенной экспертизы можно отнести</w:t>
      </w:r>
      <w:r>
        <w:rPr>
          <w:sz w:val="28"/>
          <w:szCs w:val="28"/>
        </w:rPr>
        <w:t xml:space="preserve"> как общие проблемы таможенного дела, так и конкретные факты и обстоятельства процедуры таможенного контроля. </w:t>
      </w:r>
    </w:p>
    <w:p>
      <w:pPr>
        <w:spacing w:after="4"/>
        <w:ind w:left="-11" w:right="54" w:firstLine="559"/>
        <w:rPr>
          <w:sz w:val="28"/>
          <w:szCs w:val="28"/>
        </w:rPr>
      </w:pPr>
      <w:r>
        <w:rPr>
          <w:sz w:val="28"/>
          <w:szCs w:val="28"/>
        </w:rPr>
        <w:t xml:space="preserve">Наиболее важными среди них являются: </w:t>
      </w:r>
    </w:p>
    <w:p>
      <w:pPr>
        <w:spacing w:after="12"/>
        <w:ind w:left="10" w:right="65" w:firstLine="699"/>
        <w:rPr>
          <w:sz w:val="28"/>
          <w:szCs w:val="28"/>
        </w:rPr>
      </w:pPr>
      <w:r>
        <w:rPr>
          <w:sz w:val="28"/>
          <w:szCs w:val="28"/>
        </w:rPr>
        <w:t xml:space="preserve">определение вида, состояния и назначения объекта таможенного контроля; классификация товара согласно ТН ВЭД; определение таможенной стоимости товаров; оценка рыночной стоимости товаров исходя из их качественных показателей (марки, сорта, вида, натуральности материалов и т. д.); идентификация подлинности таможенных печатей, штампов и других знаков таможенного обеспечения товаров и документов; установление экологической и эксплуатационной безопасности товаров; определение химического состава и физической структуры товаров (вещество-определение характера товара (лицензионный, подакцизный, двойного назначения); идентификация наркотических и психотропных веществ; установление возможности реализации товаров, обращенных в федеральную собственность, и определение их потребительской стоимости; определение страны происхождения товара; определение нормы выхода готовой продукции и ее идентификация; идентификация озоноразрушающих веществ; диагностика драгоценностей, антиквариата, музейных ценностей и др. </w:t>
      </w:r>
    </w:p>
    <w:p>
      <w:pPr>
        <w:spacing w:after="12"/>
        <w:ind w:left="10" w:right="65" w:firstLine="699"/>
        <w:rPr>
          <w:sz w:val="28"/>
          <w:szCs w:val="28"/>
        </w:rPr>
      </w:pPr>
      <w:r>
        <w:rPr>
          <w:sz w:val="28"/>
          <w:szCs w:val="28"/>
        </w:rPr>
        <w:t xml:space="preserve">Кроме того, предметом таможенной экспертизы могут стать отдельные вопросы, выдвигаемые оперативными работниками в процессе борьбы с контрабандой и нарушением таможенных правил и являющиеся основными предметами других классов экспертиз: криминалистической, экономической, товароведческой, геммологической и др. </w:t>
      </w:r>
    </w:p>
    <w:p>
      <w:pPr>
        <w:spacing w:after="4"/>
        <w:ind w:left="-11" w:right="54" w:firstLine="559"/>
        <w:rPr>
          <w:sz w:val="28"/>
          <w:szCs w:val="28"/>
        </w:rPr>
      </w:pPr>
      <w:r>
        <w:rPr>
          <w:sz w:val="28"/>
          <w:szCs w:val="28"/>
        </w:rPr>
        <w:t xml:space="preserve">Для проведения таможенных экспертиз используются различные технические средства и методы экспертного исследования, часть которых была специально разработана для таможенных целей. </w:t>
      </w:r>
    </w:p>
    <w:p>
      <w:pPr>
        <w:spacing w:after="4"/>
        <w:ind w:left="-11" w:right="54" w:firstLine="559"/>
        <w:rPr>
          <w:sz w:val="28"/>
          <w:szCs w:val="28"/>
        </w:rPr>
      </w:pPr>
      <w:r>
        <w:rPr>
          <w:sz w:val="28"/>
          <w:szCs w:val="28"/>
        </w:rPr>
        <w:t xml:space="preserve">Расчетные методы основаны на установлении теоретических или эмпирических зависимостей между диагностическими или качественными признаками и некоторыми другими параметрами товара (материала). Например, установлена зависимость между диаметром вставок ювелирных камней определенной массы и плотности, что позволяет проводить их оперативную диагностику с помощью обмера и последующих расчетов. </w:t>
      </w:r>
    </w:p>
    <w:p>
      <w:pPr>
        <w:spacing w:after="4"/>
        <w:ind w:left="-11" w:right="54" w:firstLine="559"/>
        <w:rPr>
          <w:sz w:val="28"/>
          <w:szCs w:val="28"/>
        </w:rPr>
      </w:pPr>
      <w:r>
        <w:rPr>
          <w:sz w:val="28"/>
          <w:szCs w:val="28"/>
        </w:rPr>
        <w:t xml:space="preserve">Инструментальные методы основаны на показаниях технических средств, с помощью которых определяются физико-химические свойства и различные признаки (диагностические, идентификационные и др.) материалов, в зависимости от устанавливаемого признака применяется соответствующая методика и аппаратура. Чувствительность, прецизионность (точность) и надежность инструментальных методов во много раз превышают другие методы. В таможенной практике наиболее применимы следующие методы: </w:t>
      </w:r>
    </w:p>
    <w:p>
      <w:pPr>
        <w:spacing w:after="4"/>
        <w:ind w:left="-11" w:right="54" w:firstLine="559"/>
        <w:rPr>
          <w:sz w:val="28"/>
          <w:szCs w:val="28"/>
        </w:rPr>
      </w:pPr>
      <w:r>
        <w:rPr>
          <w:sz w:val="28"/>
          <w:szCs w:val="28"/>
        </w:rPr>
        <w:t xml:space="preserve">поляризационно-оптические; химические; спектральные и др. </w:t>
      </w:r>
    </w:p>
    <w:p>
      <w:pPr>
        <w:spacing w:after="4"/>
        <w:ind w:left="0" w:right="54" w:firstLine="709"/>
        <w:rPr>
          <w:sz w:val="28"/>
          <w:szCs w:val="28"/>
        </w:rPr>
      </w:pPr>
      <w:r>
        <w:rPr>
          <w:sz w:val="28"/>
          <w:szCs w:val="28"/>
        </w:rPr>
        <w:t xml:space="preserve">Экспертный метод состоит в том, что эксперты при исследовании товаров сами устанавливают номенклатуру качественных признаков и их балльную значимость. Но к этому способу эксперты обращаются только в крайних случаях, когда на исследуемый товар не имеется соответствующих НТД. </w:t>
      </w:r>
    </w:p>
    <w:p>
      <w:pPr>
        <w:spacing w:after="4"/>
        <w:ind w:left="-11" w:right="54" w:firstLine="559"/>
        <w:rPr>
          <w:sz w:val="28"/>
          <w:szCs w:val="28"/>
        </w:rPr>
      </w:pPr>
      <w:r>
        <w:rPr>
          <w:sz w:val="28"/>
          <w:szCs w:val="28"/>
        </w:rPr>
        <w:t xml:space="preserve">Технология экспертного исследования в общем виде состоит из последовательно сменяющих друг друга стадий (этапов): подготовительной (включая экспертный осмотр, отбор проб), аналитической (или стадии реального исследования объектов экспертизы), синтетической (или стадии сравнительного исследования), оценки результатов и формулирования заключения (выводов). </w:t>
      </w:r>
    </w:p>
    <w:p>
      <w:pPr>
        <w:spacing w:after="4"/>
        <w:ind w:left="-11" w:right="54" w:firstLine="559"/>
        <w:rPr>
          <w:sz w:val="28"/>
          <w:szCs w:val="28"/>
        </w:rPr>
      </w:pPr>
      <w:r>
        <w:rPr>
          <w:sz w:val="28"/>
          <w:szCs w:val="28"/>
        </w:rPr>
        <w:t xml:space="preserve">В соответствии со ст.138 ТК ТС таможенная экспертиза назначается в случаях, если для разъяснения возникающих вопросов при совершении таможенных операций требуются специальные познания. </w:t>
      </w:r>
    </w:p>
    <w:p>
      <w:pPr>
        <w:spacing w:after="4"/>
        <w:ind w:left="-11" w:right="54" w:firstLine="559"/>
        <w:rPr>
          <w:sz w:val="28"/>
          <w:szCs w:val="28"/>
        </w:rPr>
      </w:pPr>
      <w:r>
        <w:rPr>
          <w:sz w:val="28"/>
          <w:szCs w:val="28"/>
        </w:rPr>
        <w:t xml:space="preserve">Таможенная экспертиза назначается таможенными органами и проводится таможенными экспертами, а также экспертами иных уполномоченных организаций. </w:t>
      </w:r>
    </w:p>
    <w:p>
      <w:pPr>
        <w:spacing w:after="4"/>
        <w:ind w:left="-11" w:right="54" w:firstLine="559"/>
        <w:rPr>
          <w:sz w:val="28"/>
          <w:szCs w:val="28"/>
        </w:rPr>
      </w:pPr>
      <w:r>
        <w:rPr>
          <w:sz w:val="28"/>
          <w:szCs w:val="28"/>
        </w:rPr>
        <w:t xml:space="preserve">Назначение таможенной экспертизы в иные уполномоченные организации производится только в случае невозможности проведения такой экспертизы таможенными экспертами. </w:t>
      </w:r>
    </w:p>
    <w:p>
      <w:pPr>
        <w:spacing w:after="4"/>
        <w:ind w:left="-11" w:right="54" w:firstLine="559"/>
        <w:rPr>
          <w:sz w:val="28"/>
          <w:szCs w:val="28"/>
        </w:rPr>
      </w:pPr>
      <w:r>
        <w:rPr>
          <w:sz w:val="28"/>
          <w:szCs w:val="28"/>
        </w:rPr>
        <w:t xml:space="preserve">В качестве эксперта может быть назначено любое лицо, обладающее необходимыми специальными познаниями для дачи заключения таможенного эксперта (эксперта). </w:t>
      </w:r>
    </w:p>
    <w:p>
      <w:pPr>
        <w:spacing w:after="4"/>
        <w:ind w:left="-11" w:right="54" w:firstLine="559"/>
        <w:rPr>
          <w:sz w:val="28"/>
          <w:szCs w:val="28"/>
        </w:rPr>
      </w:pPr>
      <w:r>
        <w:rPr>
          <w:sz w:val="28"/>
          <w:szCs w:val="28"/>
        </w:rPr>
        <w:t xml:space="preserve">Эксперт, не являющийся должностным лицом таможенных органов, привлекается для проведения таможенной экспертизы в соответствии с законодательством государств — членов таможенного союза. </w:t>
      </w:r>
    </w:p>
    <w:p>
      <w:pPr>
        <w:spacing w:after="4"/>
        <w:ind w:left="-11" w:right="54" w:firstLine="559"/>
        <w:rPr>
          <w:sz w:val="28"/>
          <w:szCs w:val="28"/>
        </w:rPr>
      </w:pPr>
      <w:r>
        <w:rPr>
          <w:sz w:val="28"/>
          <w:szCs w:val="28"/>
        </w:rPr>
        <w:t xml:space="preserve">Таможенная экспертиза назначается в отношении товаров, в том числе транспортных средств, таможенных, транспортных (перевозочных), коммерческих и иных документов, необходимых для совершения таможенных операций, и средств их идентификации. </w:t>
      </w:r>
    </w:p>
    <w:p>
      <w:pPr>
        <w:spacing w:after="4"/>
        <w:ind w:left="-11" w:right="54" w:firstLine="559"/>
        <w:rPr>
          <w:sz w:val="28"/>
          <w:szCs w:val="28"/>
        </w:rPr>
      </w:pPr>
      <w:r>
        <w:rPr>
          <w:sz w:val="28"/>
          <w:szCs w:val="28"/>
        </w:rPr>
        <w:t xml:space="preserve">Уполномоченное должностное лицо таможенного органа принимает в письменной форме решение о назначении таможенной экспертизы, в котором указываются основания для ее проведения, фамилия, имя и отчество эксперта или наименование организации либо таможенного органа, в котором должна быть проведена таможенная экспертиза, вопросы, поставленные перед таможенным экспертом (экспертом), перечень материалов и документов, предоставляемых в распоряжение таможенного эксперта (эксперта), срок проведения таможенной экспертизы и представления заключения таможенного эксперта (эксперта) в таможенный орган. </w:t>
      </w:r>
    </w:p>
    <w:p>
      <w:pPr>
        <w:spacing w:after="4"/>
        <w:ind w:left="-11" w:right="54" w:firstLine="559"/>
        <w:rPr>
          <w:sz w:val="28"/>
          <w:szCs w:val="28"/>
        </w:rPr>
      </w:pPr>
      <w:r>
        <w:rPr>
          <w:sz w:val="28"/>
          <w:szCs w:val="28"/>
        </w:rPr>
        <w:t xml:space="preserve">В решении также указывается о предупреждении таможенного эксперта (эксперта) об ответственности за дачу заведомо ложного заключения таможенного эксперта (эксперта). </w:t>
      </w:r>
    </w:p>
    <w:p>
      <w:pPr>
        <w:spacing w:after="4"/>
        <w:ind w:left="-11" w:right="54" w:firstLine="559"/>
        <w:rPr>
          <w:sz w:val="28"/>
          <w:szCs w:val="28"/>
        </w:rPr>
      </w:pPr>
      <w:r>
        <w:rPr>
          <w:sz w:val="28"/>
          <w:szCs w:val="28"/>
        </w:rPr>
        <w:t xml:space="preserve">В проведении таможенной экспертизы может быть отказано в следующих случаях: </w:t>
      </w:r>
    </w:p>
    <w:p>
      <w:pPr>
        <w:numPr>
          <w:ilvl w:val="0"/>
          <w:numId w:val="14"/>
        </w:numPr>
        <w:spacing w:after="4"/>
        <w:ind w:right="54" w:firstLine="559"/>
        <w:rPr>
          <w:sz w:val="28"/>
          <w:szCs w:val="28"/>
        </w:rPr>
      </w:pPr>
      <w:r>
        <w:rPr>
          <w:sz w:val="28"/>
          <w:szCs w:val="28"/>
        </w:rPr>
        <w:t xml:space="preserve">недостаточность информации для проведения таможенной экспертизы; </w:t>
      </w:r>
    </w:p>
    <w:p>
      <w:pPr>
        <w:numPr>
          <w:ilvl w:val="0"/>
          <w:numId w:val="14"/>
        </w:numPr>
        <w:spacing w:after="4"/>
        <w:ind w:right="54" w:firstLine="559"/>
        <w:rPr>
          <w:sz w:val="28"/>
          <w:szCs w:val="28"/>
        </w:rPr>
      </w:pPr>
      <w:r>
        <w:rPr>
          <w:sz w:val="28"/>
          <w:szCs w:val="28"/>
        </w:rPr>
        <w:t xml:space="preserve">ненадлежащее оформление решения о назначении таможенной экспертизы; </w:t>
      </w:r>
    </w:p>
    <w:p>
      <w:pPr>
        <w:numPr>
          <w:ilvl w:val="0"/>
          <w:numId w:val="14"/>
        </w:numPr>
        <w:spacing w:after="4"/>
        <w:ind w:right="54" w:firstLine="559"/>
        <w:rPr>
          <w:sz w:val="28"/>
          <w:szCs w:val="28"/>
        </w:rPr>
      </w:pPr>
      <w:r>
        <w:rPr>
          <w:sz w:val="28"/>
          <w:szCs w:val="28"/>
        </w:rPr>
        <w:t xml:space="preserve">несоответствие сохранности упаковки проб или образцов описанию, указанному в решении о назначении таможенной экспертизы; </w:t>
      </w:r>
    </w:p>
    <w:p>
      <w:pPr>
        <w:numPr>
          <w:ilvl w:val="0"/>
          <w:numId w:val="14"/>
        </w:numPr>
        <w:spacing w:after="4"/>
        <w:ind w:right="54" w:firstLine="559"/>
        <w:rPr>
          <w:sz w:val="28"/>
          <w:szCs w:val="28"/>
        </w:rPr>
      </w:pPr>
      <w:r>
        <w:rPr>
          <w:sz w:val="28"/>
          <w:szCs w:val="28"/>
        </w:rPr>
        <w:t xml:space="preserve">отсутствие необходимой материально-технической базы, специальных условий для проведения таможенной экспертизы; </w:t>
      </w:r>
    </w:p>
    <w:p>
      <w:pPr>
        <w:numPr>
          <w:ilvl w:val="0"/>
          <w:numId w:val="14"/>
        </w:numPr>
        <w:spacing w:after="4"/>
        <w:ind w:right="54" w:firstLine="559"/>
        <w:rPr>
          <w:sz w:val="28"/>
          <w:szCs w:val="28"/>
        </w:rPr>
      </w:pPr>
      <w:r>
        <w:rPr>
          <w:sz w:val="28"/>
          <w:szCs w:val="28"/>
        </w:rPr>
        <w:t xml:space="preserve">в иных случаях, установленных законодательством государств — членов таможенного союза. </w:t>
      </w:r>
    </w:p>
    <w:p>
      <w:pPr>
        <w:spacing w:after="4"/>
        <w:ind w:left="-11" w:right="54" w:firstLine="559"/>
        <w:rPr>
          <w:sz w:val="28"/>
          <w:szCs w:val="28"/>
        </w:rPr>
      </w:pPr>
      <w:r>
        <w:rPr>
          <w:sz w:val="28"/>
          <w:szCs w:val="28"/>
        </w:rPr>
        <w:t xml:space="preserve">Отказ в проведении таможенной экспертизы оформляется в письменном виде с указанием причин отказа. Представленные материалы, документы, пробы и образцы возвращаются таможенному органу, назначившему таможенную экспертизу. </w:t>
      </w:r>
    </w:p>
    <w:p>
      <w:pPr>
        <w:spacing w:after="4"/>
        <w:ind w:left="-11" w:right="54" w:firstLine="559"/>
        <w:rPr>
          <w:sz w:val="28"/>
          <w:szCs w:val="28"/>
        </w:rPr>
      </w:pPr>
      <w:r>
        <w:rPr>
          <w:sz w:val="28"/>
          <w:szCs w:val="28"/>
        </w:rPr>
        <w:t xml:space="preserve">Таможенный орган не позднее дня, следующего за днем принятия решения о назначении таможенной экспертизы, письменно уведомляет декларанта или иное лицо, обладающее полномочиями в отношении товаров, о назначении таможенной экспертизы. </w:t>
      </w:r>
    </w:p>
    <w:p>
      <w:pPr>
        <w:spacing w:after="4"/>
        <w:ind w:left="-11" w:right="54" w:firstLine="559"/>
        <w:rPr>
          <w:sz w:val="28"/>
          <w:szCs w:val="28"/>
        </w:rPr>
      </w:pPr>
      <w:r>
        <w:rPr>
          <w:sz w:val="28"/>
          <w:szCs w:val="28"/>
        </w:rPr>
        <w:t xml:space="preserve">Расходы на проведение таможенной экспертизы возмещаются за счет бюджета государства — члена таможенного союза, таможенным органом которого назначена таможенная экспертиза. </w:t>
      </w:r>
    </w:p>
    <w:p>
      <w:pPr>
        <w:spacing w:after="4"/>
        <w:ind w:left="-11" w:right="54" w:firstLine="559"/>
        <w:rPr>
          <w:sz w:val="28"/>
          <w:szCs w:val="28"/>
        </w:rPr>
      </w:pPr>
      <w:r>
        <w:rPr>
          <w:sz w:val="28"/>
          <w:szCs w:val="28"/>
        </w:rPr>
        <w:t xml:space="preserve">Порядок проведения таможенной экспертизы определяется решением Комиссии таможенного союза. </w:t>
      </w:r>
    </w:p>
    <w:p>
      <w:pPr>
        <w:spacing w:after="4"/>
        <w:ind w:left="-11" w:right="54" w:firstLine="559"/>
        <w:rPr>
          <w:sz w:val="28"/>
          <w:szCs w:val="28"/>
        </w:rPr>
      </w:pPr>
      <w:r>
        <w:rPr>
          <w:sz w:val="28"/>
          <w:szCs w:val="28"/>
        </w:rPr>
        <w:t xml:space="preserve">Срок проведения таможенной экспертизы не может превышать 20 (двадцати) рабочих дней со дня принятия таможенным экспертом (экспертом) материалов к производству, если менее продолжительный срок не установлен законодательством государств — членов таможенного союза. </w:t>
      </w:r>
    </w:p>
    <w:p>
      <w:pPr>
        <w:spacing w:after="4"/>
        <w:ind w:left="-11" w:right="54" w:firstLine="559"/>
        <w:rPr>
          <w:sz w:val="28"/>
          <w:szCs w:val="28"/>
        </w:rPr>
      </w:pPr>
      <w:r>
        <w:rPr>
          <w:sz w:val="28"/>
          <w:szCs w:val="28"/>
        </w:rPr>
        <w:t xml:space="preserve">Срок проведения таможенной экспертизы может продлеваться в порядке, установленном законодательством государств — членов таможенного союза. </w:t>
      </w:r>
    </w:p>
    <w:p>
      <w:pPr>
        <w:spacing w:after="4"/>
        <w:ind w:left="569" w:right="54" w:firstLine="0"/>
        <w:rPr>
          <w:sz w:val="28"/>
          <w:szCs w:val="28"/>
        </w:rPr>
      </w:pPr>
      <w:r>
        <w:rPr>
          <w:sz w:val="28"/>
          <w:szCs w:val="28"/>
        </w:rPr>
        <w:t xml:space="preserve">Срок проведения таможенной экспертизы приостанавливается: </w:t>
      </w:r>
    </w:p>
    <w:p>
      <w:pPr>
        <w:spacing w:after="4"/>
        <w:ind w:left="-11" w:right="54" w:firstLine="559"/>
        <w:rPr>
          <w:sz w:val="28"/>
          <w:szCs w:val="28"/>
        </w:rPr>
      </w:pPr>
      <w:r>
        <w:rPr>
          <w:sz w:val="28"/>
          <w:szCs w:val="28"/>
        </w:rPr>
        <w:t xml:space="preserve">в случае наличия ходатайства таможенного эксперта (эксперта) перед таможенным органом, назначившим таможенную экспертизу, о предоставлении ему дополнительных материалов, а также проб и образцов; в иных случаях, установленных законодательством государств — членов таможенного союза. </w:t>
      </w:r>
    </w:p>
    <w:p>
      <w:pPr>
        <w:spacing w:after="241"/>
        <w:ind w:left="-11" w:right="54" w:firstLine="559"/>
        <w:rPr>
          <w:sz w:val="28"/>
          <w:szCs w:val="28"/>
        </w:rPr>
      </w:pPr>
      <w:r>
        <w:rPr>
          <w:sz w:val="28"/>
          <w:szCs w:val="28"/>
        </w:rPr>
        <w:t xml:space="preserve">По результатам таможенной экспертизы выдается заключение таможенного эксперта (эксперта). </w:t>
      </w:r>
    </w:p>
    <w:p>
      <w:pPr>
        <w:rPr>
          <w:sz w:val="28"/>
          <w:szCs w:val="28"/>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7" w:lineRule="auto"/>
      </w:pPr>
      <w:r>
        <w:separator/>
      </w:r>
    </w:p>
  </w:footnote>
  <w:footnote w:type="continuationSeparator" w:id="1">
    <w:p>
      <w:pPr>
        <w:spacing w:before="0" w:after="0" w:line="247"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432D4"/>
    <w:multiLevelType w:val="multilevel"/>
    <w:tmpl w:val="0FF432D4"/>
    <w:lvl w:ilvl="0" w:tentative="0">
      <w:start w:val="1"/>
      <w:numFmt w:val="decimal"/>
      <w:lvlText w:val="%1."/>
      <w:lvlJc w:val="left"/>
      <w:pPr>
        <w:ind w:left="361" w:hanging="360"/>
      </w:pPr>
      <w:rPr>
        <w:rFonts w:hint="default" w:eastAsia="Arial"/>
        <w:b w:val="0"/>
        <w:bCs w:val="0"/>
      </w:rPr>
    </w:lvl>
    <w:lvl w:ilvl="1" w:tentative="0">
      <w:start w:val="1"/>
      <w:numFmt w:val="lowerLetter"/>
      <w:lvlText w:val="%2."/>
      <w:lvlJc w:val="left"/>
      <w:pPr>
        <w:ind w:left="1081" w:hanging="360"/>
      </w:pPr>
    </w:lvl>
    <w:lvl w:ilvl="2" w:tentative="0">
      <w:start w:val="1"/>
      <w:numFmt w:val="lowerRoman"/>
      <w:lvlText w:val="%3."/>
      <w:lvlJc w:val="right"/>
      <w:pPr>
        <w:ind w:left="1801" w:hanging="180"/>
      </w:pPr>
    </w:lvl>
    <w:lvl w:ilvl="3" w:tentative="0">
      <w:start w:val="1"/>
      <w:numFmt w:val="decimal"/>
      <w:lvlText w:val="%4."/>
      <w:lvlJc w:val="left"/>
      <w:pPr>
        <w:ind w:left="2521" w:hanging="360"/>
      </w:pPr>
    </w:lvl>
    <w:lvl w:ilvl="4" w:tentative="0">
      <w:start w:val="1"/>
      <w:numFmt w:val="lowerLetter"/>
      <w:lvlText w:val="%5."/>
      <w:lvlJc w:val="left"/>
      <w:pPr>
        <w:ind w:left="3241" w:hanging="360"/>
      </w:pPr>
    </w:lvl>
    <w:lvl w:ilvl="5" w:tentative="0">
      <w:start w:val="1"/>
      <w:numFmt w:val="lowerRoman"/>
      <w:lvlText w:val="%6."/>
      <w:lvlJc w:val="right"/>
      <w:pPr>
        <w:ind w:left="3961" w:hanging="180"/>
      </w:pPr>
    </w:lvl>
    <w:lvl w:ilvl="6" w:tentative="0">
      <w:start w:val="1"/>
      <w:numFmt w:val="decimal"/>
      <w:lvlText w:val="%7."/>
      <w:lvlJc w:val="left"/>
      <w:pPr>
        <w:ind w:left="4681" w:hanging="360"/>
      </w:pPr>
    </w:lvl>
    <w:lvl w:ilvl="7" w:tentative="0">
      <w:start w:val="1"/>
      <w:numFmt w:val="lowerLetter"/>
      <w:lvlText w:val="%8."/>
      <w:lvlJc w:val="left"/>
      <w:pPr>
        <w:ind w:left="5401" w:hanging="360"/>
      </w:pPr>
    </w:lvl>
    <w:lvl w:ilvl="8" w:tentative="0">
      <w:start w:val="1"/>
      <w:numFmt w:val="lowerRoman"/>
      <w:lvlText w:val="%9."/>
      <w:lvlJc w:val="right"/>
      <w:pPr>
        <w:ind w:left="6121" w:hanging="180"/>
      </w:pPr>
    </w:lvl>
  </w:abstractNum>
  <w:abstractNum w:abstractNumId="1">
    <w:nsid w:val="10750C8E"/>
    <w:multiLevelType w:val="multilevel"/>
    <w:tmpl w:val="10750C8E"/>
    <w:lvl w:ilvl="0" w:tentative="0">
      <w:start w:val="1"/>
      <w:numFmt w:val="bullet"/>
      <w:lvlText w:val=""/>
      <w:lvlJc w:val="left"/>
      <w:pPr>
        <w:ind w:left="1268" w:hanging="360"/>
      </w:pPr>
      <w:rPr>
        <w:rFonts w:hint="default" w:ascii="Symbol" w:hAnsi="Symbol"/>
      </w:rPr>
    </w:lvl>
    <w:lvl w:ilvl="1" w:tentative="0">
      <w:start w:val="1"/>
      <w:numFmt w:val="bullet"/>
      <w:lvlText w:val="o"/>
      <w:lvlJc w:val="left"/>
      <w:pPr>
        <w:ind w:left="1988" w:hanging="360"/>
      </w:pPr>
      <w:rPr>
        <w:rFonts w:hint="default" w:ascii="Courier New" w:hAnsi="Courier New" w:cs="Courier New"/>
      </w:rPr>
    </w:lvl>
    <w:lvl w:ilvl="2" w:tentative="0">
      <w:start w:val="1"/>
      <w:numFmt w:val="bullet"/>
      <w:lvlText w:val=""/>
      <w:lvlJc w:val="left"/>
      <w:pPr>
        <w:ind w:left="2708" w:hanging="360"/>
      </w:pPr>
      <w:rPr>
        <w:rFonts w:hint="default" w:ascii="Wingdings" w:hAnsi="Wingdings"/>
      </w:rPr>
    </w:lvl>
    <w:lvl w:ilvl="3" w:tentative="0">
      <w:start w:val="1"/>
      <w:numFmt w:val="bullet"/>
      <w:lvlText w:val=""/>
      <w:lvlJc w:val="left"/>
      <w:pPr>
        <w:ind w:left="3428" w:hanging="360"/>
      </w:pPr>
      <w:rPr>
        <w:rFonts w:hint="default" w:ascii="Symbol" w:hAnsi="Symbol"/>
      </w:rPr>
    </w:lvl>
    <w:lvl w:ilvl="4" w:tentative="0">
      <w:start w:val="1"/>
      <w:numFmt w:val="bullet"/>
      <w:lvlText w:val="o"/>
      <w:lvlJc w:val="left"/>
      <w:pPr>
        <w:ind w:left="4148" w:hanging="360"/>
      </w:pPr>
      <w:rPr>
        <w:rFonts w:hint="default" w:ascii="Courier New" w:hAnsi="Courier New" w:cs="Courier New"/>
      </w:rPr>
    </w:lvl>
    <w:lvl w:ilvl="5" w:tentative="0">
      <w:start w:val="1"/>
      <w:numFmt w:val="bullet"/>
      <w:lvlText w:val=""/>
      <w:lvlJc w:val="left"/>
      <w:pPr>
        <w:ind w:left="4868" w:hanging="360"/>
      </w:pPr>
      <w:rPr>
        <w:rFonts w:hint="default" w:ascii="Wingdings" w:hAnsi="Wingdings"/>
      </w:rPr>
    </w:lvl>
    <w:lvl w:ilvl="6" w:tentative="0">
      <w:start w:val="1"/>
      <w:numFmt w:val="bullet"/>
      <w:lvlText w:val=""/>
      <w:lvlJc w:val="left"/>
      <w:pPr>
        <w:ind w:left="5588" w:hanging="360"/>
      </w:pPr>
      <w:rPr>
        <w:rFonts w:hint="default" w:ascii="Symbol" w:hAnsi="Symbol"/>
      </w:rPr>
    </w:lvl>
    <w:lvl w:ilvl="7" w:tentative="0">
      <w:start w:val="1"/>
      <w:numFmt w:val="bullet"/>
      <w:lvlText w:val="o"/>
      <w:lvlJc w:val="left"/>
      <w:pPr>
        <w:ind w:left="6308" w:hanging="360"/>
      </w:pPr>
      <w:rPr>
        <w:rFonts w:hint="default" w:ascii="Courier New" w:hAnsi="Courier New" w:cs="Courier New"/>
      </w:rPr>
    </w:lvl>
    <w:lvl w:ilvl="8" w:tentative="0">
      <w:start w:val="1"/>
      <w:numFmt w:val="bullet"/>
      <w:lvlText w:val=""/>
      <w:lvlJc w:val="left"/>
      <w:pPr>
        <w:ind w:left="7028" w:hanging="360"/>
      </w:pPr>
      <w:rPr>
        <w:rFonts w:hint="default" w:ascii="Wingdings" w:hAnsi="Wingdings"/>
      </w:rPr>
    </w:lvl>
  </w:abstractNum>
  <w:abstractNum w:abstractNumId="2">
    <w:nsid w:val="253C32C1"/>
    <w:multiLevelType w:val="multilevel"/>
    <w:tmpl w:val="253C32C1"/>
    <w:lvl w:ilvl="0" w:tentative="0">
      <w:start w:val="1"/>
      <w:numFmt w:val="bullet"/>
      <w:lvlText w:val=""/>
      <w:lvlJc w:val="left"/>
      <w:pPr>
        <w:ind w:left="1268" w:hanging="360"/>
      </w:pPr>
      <w:rPr>
        <w:rFonts w:hint="default" w:ascii="Symbol" w:hAnsi="Symbol"/>
      </w:rPr>
    </w:lvl>
    <w:lvl w:ilvl="1" w:tentative="0">
      <w:start w:val="1"/>
      <w:numFmt w:val="bullet"/>
      <w:lvlText w:val="o"/>
      <w:lvlJc w:val="left"/>
      <w:pPr>
        <w:ind w:left="1988" w:hanging="360"/>
      </w:pPr>
      <w:rPr>
        <w:rFonts w:hint="default" w:ascii="Courier New" w:hAnsi="Courier New" w:cs="Courier New"/>
      </w:rPr>
    </w:lvl>
    <w:lvl w:ilvl="2" w:tentative="0">
      <w:start w:val="1"/>
      <w:numFmt w:val="bullet"/>
      <w:lvlText w:val=""/>
      <w:lvlJc w:val="left"/>
      <w:pPr>
        <w:ind w:left="2708" w:hanging="360"/>
      </w:pPr>
      <w:rPr>
        <w:rFonts w:hint="default" w:ascii="Wingdings" w:hAnsi="Wingdings"/>
      </w:rPr>
    </w:lvl>
    <w:lvl w:ilvl="3" w:tentative="0">
      <w:start w:val="1"/>
      <w:numFmt w:val="bullet"/>
      <w:lvlText w:val=""/>
      <w:lvlJc w:val="left"/>
      <w:pPr>
        <w:ind w:left="3428" w:hanging="360"/>
      </w:pPr>
      <w:rPr>
        <w:rFonts w:hint="default" w:ascii="Symbol" w:hAnsi="Symbol"/>
      </w:rPr>
    </w:lvl>
    <w:lvl w:ilvl="4" w:tentative="0">
      <w:start w:val="1"/>
      <w:numFmt w:val="bullet"/>
      <w:lvlText w:val="o"/>
      <w:lvlJc w:val="left"/>
      <w:pPr>
        <w:ind w:left="4148" w:hanging="360"/>
      </w:pPr>
      <w:rPr>
        <w:rFonts w:hint="default" w:ascii="Courier New" w:hAnsi="Courier New" w:cs="Courier New"/>
      </w:rPr>
    </w:lvl>
    <w:lvl w:ilvl="5" w:tentative="0">
      <w:start w:val="1"/>
      <w:numFmt w:val="bullet"/>
      <w:lvlText w:val=""/>
      <w:lvlJc w:val="left"/>
      <w:pPr>
        <w:ind w:left="4868" w:hanging="360"/>
      </w:pPr>
      <w:rPr>
        <w:rFonts w:hint="default" w:ascii="Wingdings" w:hAnsi="Wingdings"/>
      </w:rPr>
    </w:lvl>
    <w:lvl w:ilvl="6" w:tentative="0">
      <w:start w:val="1"/>
      <w:numFmt w:val="bullet"/>
      <w:lvlText w:val=""/>
      <w:lvlJc w:val="left"/>
      <w:pPr>
        <w:ind w:left="5588" w:hanging="360"/>
      </w:pPr>
      <w:rPr>
        <w:rFonts w:hint="default" w:ascii="Symbol" w:hAnsi="Symbol"/>
      </w:rPr>
    </w:lvl>
    <w:lvl w:ilvl="7" w:tentative="0">
      <w:start w:val="1"/>
      <w:numFmt w:val="bullet"/>
      <w:lvlText w:val="o"/>
      <w:lvlJc w:val="left"/>
      <w:pPr>
        <w:ind w:left="6308" w:hanging="360"/>
      </w:pPr>
      <w:rPr>
        <w:rFonts w:hint="default" w:ascii="Courier New" w:hAnsi="Courier New" w:cs="Courier New"/>
      </w:rPr>
    </w:lvl>
    <w:lvl w:ilvl="8" w:tentative="0">
      <w:start w:val="1"/>
      <w:numFmt w:val="bullet"/>
      <w:lvlText w:val=""/>
      <w:lvlJc w:val="left"/>
      <w:pPr>
        <w:ind w:left="7028" w:hanging="360"/>
      </w:pPr>
      <w:rPr>
        <w:rFonts w:hint="default" w:ascii="Wingdings" w:hAnsi="Wingdings"/>
      </w:rPr>
    </w:lvl>
  </w:abstractNum>
  <w:abstractNum w:abstractNumId="3">
    <w:nsid w:val="27023A90"/>
    <w:multiLevelType w:val="multilevel"/>
    <w:tmpl w:val="27023A90"/>
    <w:lvl w:ilvl="0" w:tentative="0">
      <w:start w:val="1"/>
      <w:numFmt w:val="decimal"/>
      <w:lvlText w:val="%1."/>
      <w:lvlJc w:val="left"/>
      <w:pPr>
        <w:ind w:left="908" w:hanging="360"/>
      </w:pPr>
      <w:rPr>
        <w:rFonts w:hint="default"/>
      </w:rPr>
    </w:lvl>
    <w:lvl w:ilvl="1" w:tentative="0">
      <w:start w:val="1"/>
      <w:numFmt w:val="lowerLetter"/>
      <w:lvlText w:val="%2."/>
      <w:lvlJc w:val="left"/>
      <w:pPr>
        <w:ind w:left="1628" w:hanging="360"/>
      </w:pPr>
    </w:lvl>
    <w:lvl w:ilvl="2" w:tentative="0">
      <w:start w:val="1"/>
      <w:numFmt w:val="lowerRoman"/>
      <w:lvlText w:val="%3."/>
      <w:lvlJc w:val="right"/>
      <w:pPr>
        <w:ind w:left="2348" w:hanging="180"/>
      </w:pPr>
    </w:lvl>
    <w:lvl w:ilvl="3" w:tentative="0">
      <w:start w:val="1"/>
      <w:numFmt w:val="decimal"/>
      <w:lvlText w:val="%4."/>
      <w:lvlJc w:val="left"/>
      <w:pPr>
        <w:ind w:left="3068" w:hanging="360"/>
      </w:pPr>
    </w:lvl>
    <w:lvl w:ilvl="4" w:tentative="0">
      <w:start w:val="1"/>
      <w:numFmt w:val="lowerLetter"/>
      <w:lvlText w:val="%5."/>
      <w:lvlJc w:val="left"/>
      <w:pPr>
        <w:ind w:left="3788" w:hanging="360"/>
      </w:pPr>
    </w:lvl>
    <w:lvl w:ilvl="5" w:tentative="0">
      <w:start w:val="1"/>
      <w:numFmt w:val="lowerRoman"/>
      <w:lvlText w:val="%6."/>
      <w:lvlJc w:val="right"/>
      <w:pPr>
        <w:ind w:left="4508" w:hanging="180"/>
      </w:pPr>
    </w:lvl>
    <w:lvl w:ilvl="6" w:tentative="0">
      <w:start w:val="1"/>
      <w:numFmt w:val="decimal"/>
      <w:lvlText w:val="%7."/>
      <w:lvlJc w:val="left"/>
      <w:pPr>
        <w:ind w:left="5228" w:hanging="360"/>
      </w:pPr>
    </w:lvl>
    <w:lvl w:ilvl="7" w:tentative="0">
      <w:start w:val="1"/>
      <w:numFmt w:val="lowerLetter"/>
      <w:lvlText w:val="%8."/>
      <w:lvlJc w:val="left"/>
      <w:pPr>
        <w:ind w:left="5948" w:hanging="360"/>
      </w:pPr>
    </w:lvl>
    <w:lvl w:ilvl="8" w:tentative="0">
      <w:start w:val="1"/>
      <w:numFmt w:val="lowerRoman"/>
      <w:lvlText w:val="%9."/>
      <w:lvlJc w:val="right"/>
      <w:pPr>
        <w:ind w:left="6668" w:hanging="180"/>
      </w:pPr>
    </w:lvl>
  </w:abstractNum>
  <w:abstractNum w:abstractNumId="4">
    <w:nsid w:val="3B4348CC"/>
    <w:multiLevelType w:val="multilevel"/>
    <w:tmpl w:val="3B4348CC"/>
    <w:lvl w:ilvl="0" w:tentative="0">
      <w:start w:val="1"/>
      <w:numFmt w:val="bullet"/>
      <w:lvlText w:val=""/>
      <w:lvlJc w:val="left"/>
      <w:pPr>
        <w:ind w:left="1268" w:hanging="360"/>
      </w:pPr>
      <w:rPr>
        <w:rFonts w:hint="default" w:ascii="Symbol" w:hAnsi="Symbol"/>
      </w:rPr>
    </w:lvl>
    <w:lvl w:ilvl="1" w:tentative="0">
      <w:start w:val="1"/>
      <w:numFmt w:val="bullet"/>
      <w:lvlText w:val="o"/>
      <w:lvlJc w:val="left"/>
      <w:pPr>
        <w:ind w:left="1988" w:hanging="360"/>
      </w:pPr>
      <w:rPr>
        <w:rFonts w:hint="default" w:ascii="Courier New" w:hAnsi="Courier New" w:cs="Courier New"/>
      </w:rPr>
    </w:lvl>
    <w:lvl w:ilvl="2" w:tentative="0">
      <w:start w:val="1"/>
      <w:numFmt w:val="bullet"/>
      <w:lvlText w:val=""/>
      <w:lvlJc w:val="left"/>
      <w:pPr>
        <w:ind w:left="2708" w:hanging="360"/>
      </w:pPr>
      <w:rPr>
        <w:rFonts w:hint="default" w:ascii="Wingdings" w:hAnsi="Wingdings"/>
      </w:rPr>
    </w:lvl>
    <w:lvl w:ilvl="3" w:tentative="0">
      <w:start w:val="1"/>
      <w:numFmt w:val="bullet"/>
      <w:lvlText w:val=""/>
      <w:lvlJc w:val="left"/>
      <w:pPr>
        <w:ind w:left="3428" w:hanging="360"/>
      </w:pPr>
      <w:rPr>
        <w:rFonts w:hint="default" w:ascii="Symbol" w:hAnsi="Symbol"/>
      </w:rPr>
    </w:lvl>
    <w:lvl w:ilvl="4" w:tentative="0">
      <w:start w:val="1"/>
      <w:numFmt w:val="bullet"/>
      <w:lvlText w:val="o"/>
      <w:lvlJc w:val="left"/>
      <w:pPr>
        <w:ind w:left="4148" w:hanging="360"/>
      </w:pPr>
      <w:rPr>
        <w:rFonts w:hint="default" w:ascii="Courier New" w:hAnsi="Courier New" w:cs="Courier New"/>
      </w:rPr>
    </w:lvl>
    <w:lvl w:ilvl="5" w:tentative="0">
      <w:start w:val="1"/>
      <w:numFmt w:val="bullet"/>
      <w:lvlText w:val=""/>
      <w:lvlJc w:val="left"/>
      <w:pPr>
        <w:ind w:left="4868" w:hanging="360"/>
      </w:pPr>
      <w:rPr>
        <w:rFonts w:hint="default" w:ascii="Wingdings" w:hAnsi="Wingdings"/>
      </w:rPr>
    </w:lvl>
    <w:lvl w:ilvl="6" w:tentative="0">
      <w:start w:val="1"/>
      <w:numFmt w:val="bullet"/>
      <w:lvlText w:val=""/>
      <w:lvlJc w:val="left"/>
      <w:pPr>
        <w:ind w:left="5588" w:hanging="360"/>
      </w:pPr>
      <w:rPr>
        <w:rFonts w:hint="default" w:ascii="Symbol" w:hAnsi="Symbol"/>
      </w:rPr>
    </w:lvl>
    <w:lvl w:ilvl="7" w:tentative="0">
      <w:start w:val="1"/>
      <w:numFmt w:val="bullet"/>
      <w:lvlText w:val="o"/>
      <w:lvlJc w:val="left"/>
      <w:pPr>
        <w:ind w:left="6308" w:hanging="360"/>
      </w:pPr>
      <w:rPr>
        <w:rFonts w:hint="default" w:ascii="Courier New" w:hAnsi="Courier New" w:cs="Courier New"/>
      </w:rPr>
    </w:lvl>
    <w:lvl w:ilvl="8" w:tentative="0">
      <w:start w:val="1"/>
      <w:numFmt w:val="bullet"/>
      <w:lvlText w:val=""/>
      <w:lvlJc w:val="left"/>
      <w:pPr>
        <w:ind w:left="7028" w:hanging="360"/>
      </w:pPr>
      <w:rPr>
        <w:rFonts w:hint="default" w:ascii="Wingdings" w:hAnsi="Wingdings"/>
      </w:rPr>
    </w:lvl>
  </w:abstractNum>
  <w:abstractNum w:abstractNumId="5">
    <w:nsid w:val="3ED3649B"/>
    <w:multiLevelType w:val="multilevel"/>
    <w:tmpl w:val="3ED3649B"/>
    <w:lvl w:ilvl="0" w:tentative="0">
      <w:start w:val="1"/>
      <w:numFmt w:val="decimal"/>
      <w:lvlText w:val="%1."/>
      <w:lvlJc w:val="left"/>
      <w:pPr>
        <w:ind w:left="56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4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6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8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80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2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4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6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8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6">
    <w:nsid w:val="4DD24734"/>
    <w:multiLevelType w:val="multilevel"/>
    <w:tmpl w:val="4DD24734"/>
    <w:lvl w:ilvl="0" w:tentative="0">
      <w:start w:val="1"/>
      <w:numFmt w:val="bullet"/>
      <w:lvlText w:val=""/>
      <w:lvlJc w:val="left"/>
      <w:pPr>
        <w:ind w:left="1268" w:hanging="360"/>
      </w:pPr>
      <w:rPr>
        <w:rFonts w:hint="default" w:ascii="Symbol" w:hAnsi="Symbol"/>
      </w:rPr>
    </w:lvl>
    <w:lvl w:ilvl="1" w:tentative="0">
      <w:start w:val="1"/>
      <w:numFmt w:val="bullet"/>
      <w:lvlText w:val="o"/>
      <w:lvlJc w:val="left"/>
      <w:pPr>
        <w:ind w:left="1988" w:hanging="360"/>
      </w:pPr>
      <w:rPr>
        <w:rFonts w:hint="default" w:ascii="Courier New" w:hAnsi="Courier New" w:cs="Courier New"/>
      </w:rPr>
    </w:lvl>
    <w:lvl w:ilvl="2" w:tentative="0">
      <w:start w:val="1"/>
      <w:numFmt w:val="bullet"/>
      <w:lvlText w:val=""/>
      <w:lvlJc w:val="left"/>
      <w:pPr>
        <w:ind w:left="2708" w:hanging="360"/>
      </w:pPr>
      <w:rPr>
        <w:rFonts w:hint="default" w:ascii="Wingdings" w:hAnsi="Wingdings"/>
      </w:rPr>
    </w:lvl>
    <w:lvl w:ilvl="3" w:tentative="0">
      <w:start w:val="1"/>
      <w:numFmt w:val="bullet"/>
      <w:lvlText w:val=""/>
      <w:lvlJc w:val="left"/>
      <w:pPr>
        <w:ind w:left="3428" w:hanging="360"/>
      </w:pPr>
      <w:rPr>
        <w:rFonts w:hint="default" w:ascii="Symbol" w:hAnsi="Symbol"/>
      </w:rPr>
    </w:lvl>
    <w:lvl w:ilvl="4" w:tentative="0">
      <w:start w:val="1"/>
      <w:numFmt w:val="bullet"/>
      <w:lvlText w:val="o"/>
      <w:lvlJc w:val="left"/>
      <w:pPr>
        <w:ind w:left="4148" w:hanging="360"/>
      </w:pPr>
      <w:rPr>
        <w:rFonts w:hint="default" w:ascii="Courier New" w:hAnsi="Courier New" w:cs="Courier New"/>
      </w:rPr>
    </w:lvl>
    <w:lvl w:ilvl="5" w:tentative="0">
      <w:start w:val="1"/>
      <w:numFmt w:val="bullet"/>
      <w:lvlText w:val=""/>
      <w:lvlJc w:val="left"/>
      <w:pPr>
        <w:ind w:left="4868" w:hanging="360"/>
      </w:pPr>
      <w:rPr>
        <w:rFonts w:hint="default" w:ascii="Wingdings" w:hAnsi="Wingdings"/>
      </w:rPr>
    </w:lvl>
    <w:lvl w:ilvl="6" w:tentative="0">
      <w:start w:val="1"/>
      <w:numFmt w:val="bullet"/>
      <w:lvlText w:val=""/>
      <w:lvlJc w:val="left"/>
      <w:pPr>
        <w:ind w:left="5588" w:hanging="360"/>
      </w:pPr>
      <w:rPr>
        <w:rFonts w:hint="default" w:ascii="Symbol" w:hAnsi="Symbol"/>
      </w:rPr>
    </w:lvl>
    <w:lvl w:ilvl="7" w:tentative="0">
      <w:start w:val="1"/>
      <w:numFmt w:val="bullet"/>
      <w:lvlText w:val="o"/>
      <w:lvlJc w:val="left"/>
      <w:pPr>
        <w:ind w:left="6308" w:hanging="360"/>
      </w:pPr>
      <w:rPr>
        <w:rFonts w:hint="default" w:ascii="Courier New" w:hAnsi="Courier New" w:cs="Courier New"/>
      </w:rPr>
    </w:lvl>
    <w:lvl w:ilvl="8" w:tentative="0">
      <w:start w:val="1"/>
      <w:numFmt w:val="bullet"/>
      <w:lvlText w:val=""/>
      <w:lvlJc w:val="left"/>
      <w:pPr>
        <w:ind w:left="7028" w:hanging="360"/>
      </w:pPr>
      <w:rPr>
        <w:rFonts w:hint="default" w:ascii="Wingdings" w:hAnsi="Wingdings"/>
      </w:rPr>
    </w:lvl>
  </w:abstractNum>
  <w:abstractNum w:abstractNumId="7">
    <w:nsid w:val="4EBE1E5C"/>
    <w:multiLevelType w:val="multilevel"/>
    <w:tmpl w:val="4EBE1E5C"/>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4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6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8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80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2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4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6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8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8">
    <w:nsid w:val="5537710C"/>
    <w:multiLevelType w:val="multilevel"/>
    <w:tmpl w:val="5537710C"/>
    <w:lvl w:ilvl="0" w:tentative="0">
      <w:start w:val="1"/>
      <w:numFmt w:val="decimal"/>
      <w:lvlText w:val="%1."/>
      <w:lvlJc w:val="left"/>
      <w:pPr>
        <w:ind w:left="371" w:hanging="360"/>
      </w:pPr>
      <w:rPr>
        <w:rFonts w:hint="default" w:eastAsia="Arial"/>
        <w:b/>
      </w:rPr>
    </w:lvl>
    <w:lvl w:ilvl="1" w:tentative="0">
      <w:start w:val="1"/>
      <w:numFmt w:val="lowerLetter"/>
      <w:lvlText w:val="%2."/>
      <w:lvlJc w:val="left"/>
      <w:pPr>
        <w:ind w:left="1091" w:hanging="360"/>
      </w:pPr>
    </w:lvl>
    <w:lvl w:ilvl="2" w:tentative="0">
      <w:start w:val="1"/>
      <w:numFmt w:val="lowerRoman"/>
      <w:lvlText w:val="%3."/>
      <w:lvlJc w:val="right"/>
      <w:pPr>
        <w:ind w:left="1811" w:hanging="180"/>
      </w:pPr>
    </w:lvl>
    <w:lvl w:ilvl="3" w:tentative="0">
      <w:start w:val="1"/>
      <w:numFmt w:val="decimal"/>
      <w:lvlText w:val="%4."/>
      <w:lvlJc w:val="left"/>
      <w:pPr>
        <w:ind w:left="2531" w:hanging="360"/>
      </w:pPr>
    </w:lvl>
    <w:lvl w:ilvl="4" w:tentative="0">
      <w:start w:val="1"/>
      <w:numFmt w:val="lowerLetter"/>
      <w:lvlText w:val="%5."/>
      <w:lvlJc w:val="left"/>
      <w:pPr>
        <w:ind w:left="3251" w:hanging="360"/>
      </w:pPr>
    </w:lvl>
    <w:lvl w:ilvl="5" w:tentative="0">
      <w:start w:val="1"/>
      <w:numFmt w:val="lowerRoman"/>
      <w:lvlText w:val="%6."/>
      <w:lvlJc w:val="right"/>
      <w:pPr>
        <w:ind w:left="3971" w:hanging="180"/>
      </w:pPr>
    </w:lvl>
    <w:lvl w:ilvl="6" w:tentative="0">
      <w:start w:val="1"/>
      <w:numFmt w:val="decimal"/>
      <w:lvlText w:val="%7."/>
      <w:lvlJc w:val="left"/>
      <w:pPr>
        <w:ind w:left="4691" w:hanging="360"/>
      </w:pPr>
    </w:lvl>
    <w:lvl w:ilvl="7" w:tentative="0">
      <w:start w:val="1"/>
      <w:numFmt w:val="lowerLetter"/>
      <w:lvlText w:val="%8."/>
      <w:lvlJc w:val="left"/>
      <w:pPr>
        <w:ind w:left="5411" w:hanging="360"/>
      </w:pPr>
    </w:lvl>
    <w:lvl w:ilvl="8" w:tentative="0">
      <w:start w:val="1"/>
      <w:numFmt w:val="lowerRoman"/>
      <w:lvlText w:val="%9."/>
      <w:lvlJc w:val="right"/>
      <w:pPr>
        <w:ind w:left="6131" w:hanging="180"/>
      </w:pPr>
    </w:lvl>
  </w:abstractNum>
  <w:abstractNum w:abstractNumId="9">
    <w:nsid w:val="57261E36"/>
    <w:multiLevelType w:val="multilevel"/>
    <w:tmpl w:val="57261E36"/>
    <w:lvl w:ilvl="0" w:tentative="0">
      <w:start w:val="1"/>
      <w:numFmt w:val="decimal"/>
      <w:lvlText w:val="%1."/>
      <w:lvlJc w:val="left"/>
      <w:pPr>
        <w:ind w:left="1429" w:hanging="360"/>
      </w:pPr>
    </w:lvl>
    <w:lvl w:ilvl="1" w:tentative="0">
      <w:start w:val="1"/>
      <w:numFmt w:val="lowerLetter"/>
      <w:lvlText w:val="%2."/>
      <w:lvlJc w:val="left"/>
      <w:pPr>
        <w:ind w:left="2149" w:hanging="360"/>
      </w:pPr>
    </w:lvl>
    <w:lvl w:ilvl="2" w:tentative="0">
      <w:start w:val="1"/>
      <w:numFmt w:val="lowerRoman"/>
      <w:lvlText w:val="%3."/>
      <w:lvlJc w:val="right"/>
      <w:pPr>
        <w:ind w:left="2869" w:hanging="180"/>
      </w:pPr>
    </w:lvl>
    <w:lvl w:ilvl="3" w:tentative="0">
      <w:start w:val="1"/>
      <w:numFmt w:val="decimal"/>
      <w:lvlText w:val="%4."/>
      <w:lvlJc w:val="left"/>
      <w:pPr>
        <w:ind w:left="3589" w:hanging="360"/>
      </w:pPr>
    </w:lvl>
    <w:lvl w:ilvl="4" w:tentative="0">
      <w:start w:val="1"/>
      <w:numFmt w:val="lowerLetter"/>
      <w:lvlText w:val="%5."/>
      <w:lvlJc w:val="left"/>
      <w:pPr>
        <w:ind w:left="4309" w:hanging="360"/>
      </w:pPr>
    </w:lvl>
    <w:lvl w:ilvl="5" w:tentative="0">
      <w:start w:val="1"/>
      <w:numFmt w:val="lowerRoman"/>
      <w:lvlText w:val="%6."/>
      <w:lvlJc w:val="right"/>
      <w:pPr>
        <w:ind w:left="5029" w:hanging="180"/>
      </w:pPr>
    </w:lvl>
    <w:lvl w:ilvl="6" w:tentative="0">
      <w:start w:val="1"/>
      <w:numFmt w:val="decimal"/>
      <w:lvlText w:val="%7."/>
      <w:lvlJc w:val="left"/>
      <w:pPr>
        <w:ind w:left="5749" w:hanging="360"/>
      </w:pPr>
    </w:lvl>
    <w:lvl w:ilvl="7" w:tentative="0">
      <w:start w:val="1"/>
      <w:numFmt w:val="lowerLetter"/>
      <w:lvlText w:val="%8."/>
      <w:lvlJc w:val="left"/>
      <w:pPr>
        <w:ind w:left="6469" w:hanging="360"/>
      </w:pPr>
    </w:lvl>
    <w:lvl w:ilvl="8" w:tentative="0">
      <w:start w:val="1"/>
      <w:numFmt w:val="lowerRoman"/>
      <w:lvlText w:val="%9."/>
      <w:lvlJc w:val="right"/>
      <w:pPr>
        <w:ind w:left="7189" w:hanging="180"/>
      </w:pPr>
    </w:lvl>
  </w:abstractNum>
  <w:abstractNum w:abstractNumId="10">
    <w:nsid w:val="5BE103D2"/>
    <w:multiLevelType w:val="multilevel"/>
    <w:tmpl w:val="5BE103D2"/>
    <w:lvl w:ilvl="0" w:tentative="0">
      <w:start w:val="1"/>
      <w:numFmt w:val="decimal"/>
      <w:lvlText w:val="%1."/>
      <w:lvlJc w:val="left"/>
      <w:pPr>
        <w:ind w:left="116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4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6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8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80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2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4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6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8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11">
    <w:nsid w:val="73CB0DE7"/>
    <w:multiLevelType w:val="multilevel"/>
    <w:tmpl w:val="73CB0DE7"/>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2">
    <w:nsid w:val="752F5B19"/>
    <w:multiLevelType w:val="multilevel"/>
    <w:tmpl w:val="752F5B19"/>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7D6D1D95"/>
    <w:multiLevelType w:val="multilevel"/>
    <w:tmpl w:val="7D6D1D95"/>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64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36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308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80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52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24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96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688"/>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num w:numId="1">
    <w:abstractNumId w:val="0"/>
  </w:num>
  <w:num w:numId="2">
    <w:abstractNumId w:val="8"/>
  </w:num>
  <w:num w:numId="3">
    <w:abstractNumId w:val="1"/>
  </w:num>
  <w:num w:numId="4">
    <w:abstractNumId w:val="4"/>
  </w:num>
  <w:num w:numId="5">
    <w:abstractNumId w:val="6"/>
  </w:num>
  <w:num w:numId="6">
    <w:abstractNumId w:val="2"/>
  </w:num>
  <w:num w:numId="7">
    <w:abstractNumId w:val="12"/>
  </w:num>
  <w:num w:numId="8">
    <w:abstractNumId w:val="3"/>
  </w:num>
  <w:num w:numId="9">
    <w:abstractNumId w:val="7"/>
  </w:num>
  <w:num w:numId="10">
    <w:abstractNumId w:val="9"/>
  </w:num>
  <w:num w:numId="11">
    <w:abstractNumId w:val="5"/>
  </w:num>
  <w:num w:numId="12">
    <w:abstractNumId w:val="10"/>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0A5"/>
    <w:rsid w:val="00104A05"/>
    <w:rsid w:val="00172FFE"/>
    <w:rsid w:val="003139AE"/>
    <w:rsid w:val="00537404"/>
    <w:rsid w:val="00546DDA"/>
    <w:rsid w:val="005B02FD"/>
    <w:rsid w:val="0079721F"/>
    <w:rsid w:val="00882F9A"/>
    <w:rsid w:val="00A01C5C"/>
    <w:rsid w:val="00B73842"/>
    <w:rsid w:val="00B85C84"/>
    <w:rsid w:val="00C4499D"/>
    <w:rsid w:val="00C75239"/>
    <w:rsid w:val="00E81D99"/>
    <w:rsid w:val="00E930B2"/>
    <w:rsid w:val="00F03653"/>
    <w:rsid w:val="00F220A5"/>
    <w:rsid w:val="00F60ABA"/>
    <w:rsid w:val="00F63CF8"/>
    <w:rsid w:val="61B61DD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5" w:line="247" w:lineRule="auto"/>
      <w:ind w:left="2" w:firstLine="533"/>
      <w:jc w:val="both"/>
    </w:pPr>
    <w:rPr>
      <w:rFonts w:ascii="Times New Roman" w:hAnsi="Times New Roman" w:eastAsia="Times New Roman" w:cs="Times New Roman"/>
      <w:color w:val="000000"/>
      <w:sz w:val="21"/>
      <w:szCs w:val="22"/>
      <w:lang w:val="ru-RU" w:eastAsia="ru-RU" w:bidi="ar-SA"/>
    </w:rPr>
  </w:style>
  <w:style w:type="paragraph" w:styleId="2">
    <w:name w:val="heading 1"/>
    <w:next w:val="1"/>
    <w:link w:val="7"/>
    <w:qFormat/>
    <w:uiPriority w:val="9"/>
    <w:pPr>
      <w:keepNext/>
      <w:keepLines/>
      <w:spacing w:after="5" w:line="250" w:lineRule="auto"/>
      <w:ind w:left="10" w:right="67" w:hanging="10"/>
      <w:jc w:val="center"/>
      <w:outlineLvl w:val="0"/>
    </w:pPr>
    <w:rPr>
      <w:rFonts w:ascii="Arial" w:hAnsi="Arial" w:eastAsia="Arial" w:cs="Arial"/>
      <w:b/>
      <w:color w:val="000000"/>
      <w:sz w:val="24"/>
      <w:szCs w:val="22"/>
      <w:lang w:val="ru-RU" w:eastAsia="ru-RU" w:bidi="ar-SA"/>
    </w:rPr>
  </w:style>
  <w:style w:type="paragraph" w:styleId="3">
    <w:name w:val="heading 2"/>
    <w:next w:val="1"/>
    <w:link w:val="8"/>
    <w:unhideWhenUsed/>
    <w:qFormat/>
    <w:uiPriority w:val="9"/>
    <w:pPr>
      <w:keepNext/>
      <w:keepLines/>
      <w:spacing w:after="5" w:line="249" w:lineRule="auto"/>
      <w:ind w:left="10" w:right="66" w:hanging="10"/>
      <w:jc w:val="center"/>
      <w:outlineLvl w:val="1"/>
    </w:pPr>
    <w:rPr>
      <w:rFonts w:ascii="Arial" w:hAnsi="Arial" w:eastAsia="Arial" w:cs="Arial"/>
      <w:b/>
      <w:color w:val="000000"/>
      <w:sz w:val="22"/>
      <w:szCs w:val="22"/>
      <w:lang w:val="ru-RU" w:eastAsia="ru-RU" w:bidi="ar-SA"/>
    </w:rPr>
  </w:style>
  <w:style w:type="paragraph" w:styleId="4">
    <w:name w:val="heading 3"/>
    <w:next w:val="1"/>
    <w:link w:val="9"/>
    <w:unhideWhenUsed/>
    <w:qFormat/>
    <w:uiPriority w:val="9"/>
    <w:pPr>
      <w:keepNext/>
      <w:keepLines/>
      <w:spacing w:after="117" w:line="249" w:lineRule="auto"/>
      <w:ind w:left="10" w:right="62" w:hanging="10"/>
      <w:jc w:val="center"/>
      <w:outlineLvl w:val="2"/>
    </w:pPr>
    <w:rPr>
      <w:rFonts w:ascii="Arial" w:hAnsi="Arial" w:eastAsia="Arial" w:cs="Arial"/>
      <w:b/>
      <w:color w:val="000000"/>
      <w:sz w:val="20"/>
      <w:szCs w:val="22"/>
      <w:lang w:val="ru-RU" w:eastAsia="ru-RU" w:bidi="ar-SA"/>
    </w:rPr>
  </w:style>
  <w:style w:type="character" w:default="1" w:styleId="5">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character" w:customStyle="1" w:styleId="7">
    <w:name w:val="Заголовок 1 Знак"/>
    <w:basedOn w:val="5"/>
    <w:link w:val="2"/>
    <w:uiPriority w:val="9"/>
    <w:rPr>
      <w:rFonts w:ascii="Arial" w:hAnsi="Arial" w:eastAsia="Arial" w:cs="Arial"/>
      <w:b/>
      <w:color w:val="000000"/>
      <w:sz w:val="24"/>
      <w:lang w:eastAsia="ru-RU"/>
    </w:rPr>
  </w:style>
  <w:style w:type="character" w:customStyle="1" w:styleId="8">
    <w:name w:val="Заголовок 2 Знак"/>
    <w:basedOn w:val="5"/>
    <w:link w:val="3"/>
    <w:uiPriority w:val="9"/>
    <w:rPr>
      <w:rFonts w:ascii="Arial" w:hAnsi="Arial" w:eastAsia="Arial" w:cs="Arial"/>
      <w:b/>
      <w:color w:val="000000"/>
      <w:lang w:eastAsia="ru-RU"/>
    </w:rPr>
  </w:style>
  <w:style w:type="character" w:customStyle="1" w:styleId="9">
    <w:name w:val="Заголовок 3 Знак"/>
    <w:basedOn w:val="5"/>
    <w:link w:val="4"/>
    <w:qFormat/>
    <w:uiPriority w:val="9"/>
    <w:rPr>
      <w:rFonts w:ascii="Arial" w:hAnsi="Arial" w:eastAsia="Arial" w:cs="Arial"/>
      <w:b/>
      <w:color w:val="000000"/>
      <w:sz w:val="20"/>
      <w:lang w:eastAsia="ru-RU"/>
    </w:rPr>
  </w:style>
  <w:style w:type="paragraph" w:customStyle="1" w:styleId="10">
    <w:name w:val="footnote description"/>
    <w:next w:val="1"/>
    <w:link w:val="11"/>
    <w:qFormat/>
    <w:uiPriority w:val="0"/>
    <w:pPr>
      <w:spacing w:after="0" w:line="244" w:lineRule="auto"/>
      <w:ind w:left="2"/>
      <w:jc w:val="both"/>
    </w:pPr>
    <w:rPr>
      <w:rFonts w:ascii="Times New Roman" w:hAnsi="Times New Roman" w:eastAsia="Times New Roman" w:cs="Times New Roman"/>
      <w:color w:val="000000"/>
      <w:sz w:val="16"/>
      <w:szCs w:val="22"/>
      <w:lang w:val="ru-RU" w:eastAsia="ru-RU" w:bidi="ar-SA"/>
    </w:rPr>
  </w:style>
  <w:style w:type="character" w:customStyle="1" w:styleId="11">
    <w:name w:val="footnote description Char"/>
    <w:link w:val="10"/>
    <w:uiPriority w:val="0"/>
    <w:rPr>
      <w:rFonts w:ascii="Times New Roman" w:hAnsi="Times New Roman" w:eastAsia="Times New Roman" w:cs="Times New Roman"/>
      <w:color w:val="000000"/>
      <w:sz w:val="16"/>
      <w:lang w:eastAsia="ru-RU"/>
    </w:rPr>
  </w:style>
  <w:style w:type="character" w:customStyle="1" w:styleId="12">
    <w:name w:val="footnote mark"/>
    <w:qFormat/>
    <w:uiPriority w:val="0"/>
    <w:rPr>
      <w:rFonts w:ascii="Times New Roman" w:hAnsi="Times New Roman" w:eastAsia="Times New Roman" w:cs="Times New Roman"/>
      <w:color w:val="000000"/>
      <w:sz w:val="16"/>
      <w:vertAlign w:val="superscript"/>
    </w:rPr>
  </w:style>
  <w:style w:type="paragraph" w:styleId="13">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6565</Words>
  <Characters>37424</Characters>
  <Lines>311</Lines>
  <Paragraphs>87</Paragraphs>
  <TotalTime>132</TotalTime>
  <ScaleCrop>false</ScaleCrop>
  <LinksUpToDate>false</LinksUpToDate>
  <CharactersWithSpaces>43902</CharactersWithSpaces>
  <Application>WPS Office_12.2.0.13215_F1E327BC-269C-435d-A152-05C5408002CA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2023-02-02T11:29:00Z</dcterms:created>
  <dc:creator>user1</dc:creator>
  <cp:lastModifiedBy>PC</cp:lastModifiedBy>
  <dcterms:modified xsi:type="dcterms:W3CDTF">2023-10-09T08:33:32Z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1049-12.2.0.13215</vt:lpwstr>
  </property>
  <property fmtid="{D5CDD505-2E9C-101B-9397-08002B2CF9AE}" pid="3" name="ICV">
    <vt:lpwstr>91668290FBDD4FA09F1237E7C301AF08_12</vt:lpwstr>
  </property>
</Properties>
</file>